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4E3DB"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B25497">
        <w:rPr>
          <w:rFonts w:asciiTheme="majorHAnsi" w:hAnsiTheme="majorHAnsi"/>
          <w:sz w:val="22"/>
          <w:szCs w:val="22"/>
        </w:rPr>
        <w:t xml:space="preserve"> History/World History</w:t>
      </w:r>
    </w:p>
    <w:p w14:paraId="30E615A9"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E03F43">
        <w:rPr>
          <w:rFonts w:asciiTheme="majorHAnsi" w:hAnsiTheme="majorHAnsi"/>
          <w:sz w:val="22"/>
          <w:szCs w:val="22"/>
        </w:rPr>
        <w:t xml:space="preserve"> 10</w:t>
      </w:r>
    </w:p>
    <w:p w14:paraId="05D9CAB7"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B25497">
        <w:rPr>
          <w:rFonts w:asciiTheme="majorHAnsi" w:hAnsiTheme="majorHAnsi"/>
          <w:sz w:val="22"/>
          <w:szCs w:val="22"/>
        </w:rPr>
        <w:t xml:space="preserve"> Summit Public Schools; Authors: </w:t>
      </w:r>
      <w:r w:rsidR="00B25497" w:rsidRPr="00EF617F">
        <w:rPr>
          <w:rFonts w:asciiTheme="majorHAnsi" w:hAnsiTheme="majorHAnsi"/>
          <w:sz w:val="22"/>
          <w:szCs w:val="22"/>
        </w:rPr>
        <w:t xml:space="preserve">Robert </w:t>
      </w:r>
      <w:proofErr w:type="spellStart"/>
      <w:r w:rsidR="00B25497" w:rsidRPr="00EF617F">
        <w:rPr>
          <w:rFonts w:asciiTheme="majorHAnsi" w:hAnsiTheme="majorHAnsi"/>
          <w:sz w:val="22"/>
          <w:szCs w:val="22"/>
        </w:rPr>
        <w:t>Cupp</w:t>
      </w:r>
      <w:proofErr w:type="spellEnd"/>
      <w:r w:rsidR="00B25497" w:rsidRPr="00EF617F">
        <w:rPr>
          <w:rFonts w:asciiTheme="majorHAnsi" w:hAnsiTheme="majorHAnsi"/>
          <w:sz w:val="22"/>
          <w:szCs w:val="22"/>
        </w:rPr>
        <w:t xml:space="preserve">, Peter </w:t>
      </w:r>
      <w:proofErr w:type="spellStart"/>
      <w:r w:rsidR="00B25497" w:rsidRPr="00EF617F">
        <w:rPr>
          <w:rFonts w:asciiTheme="majorHAnsi" w:hAnsiTheme="majorHAnsi"/>
          <w:sz w:val="22"/>
          <w:szCs w:val="22"/>
        </w:rPr>
        <w:t>Cirincione</w:t>
      </w:r>
      <w:proofErr w:type="spellEnd"/>
    </w:p>
    <w:p w14:paraId="0F428B8D" w14:textId="77777777" w:rsidR="005A034A" w:rsidRPr="00A52385" w:rsidRDefault="005A034A" w:rsidP="0096409C">
      <w:pPr>
        <w:rPr>
          <w:rFonts w:asciiTheme="majorHAnsi" w:hAnsiTheme="majorHAnsi"/>
        </w:rPr>
      </w:pPr>
    </w:p>
    <w:p w14:paraId="06F05520" w14:textId="77777777" w:rsidR="0096409C" w:rsidRPr="00B4067E" w:rsidRDefault="00B25497" w:rsidP="005A034A">
      <w:pPr>
        <w:jc w:val="center"/>
        <w:rPr>
          <w:rFonts w:asciiTheme="majorHAnsi" w:hAnsiTheme="majorHAnsi"/>
          <w:b/>
          <w:sz w:val="28"/>
          <w:szCs w:val="28"/>
          <w:u w:val="single"/>
        </w:rPr>
      </w:pPr>
      <w:r>
        <w:rPr>
          <w:rFonts w:asciiTheme="majorHAnsi" w:hAnsiTheme="majorHAnsi"/>
          <w:b/>
          <w:sz w:val="28"/>
          <w:szCs w:val="28"/>
        </w:rPr>
        <w:t>Globalization Project</w:t>
      </w:r>
    </w:p>
    <w:p w14:paraId="4CFE693E" w14:textId="77777777" w:rsidR="0096409C" w:rsidRPr="0096409C" w:rsidRDefault="0096409C" w:rsidP="0096409C">
      <w:pPr>
        <w:rPr>
          <w:rFonts w:asciiTheme="majorHAnsi" w:hAnsiTheme="majorHAnsi"/>
        </w:rPr>
      </w:pPr>
    </w:p>
    <w:p w14:paraId="57184757"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5975A9F3" w14:textId="77777777" w:rsidR="0096409C" w:rsidRPr="008F1A2F" w:rsidRDefault="0096409C" w:rsidP="0096409C">
      <w:pPr>
        <w:rPr>
          <w:rFonts w:asciiTheme="majorHAnsi" w:hAnsiTheme="majorHAnsi"/>
          <w:b/>
          <w:u w:val="single"/>
        </w:rPr>
      </w:pPr>
    </w:p>
    <w:p w14:paraId="1205A4D9"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5FD5E7A9" w14:textId="79531C20" w:rsidR="009F55ED" w:rsidRDefault="00976961" w:rsidP="008B33CA">
      <w:pPr>
        <w:ind w:left="360"/>
        <w:rPr>
          <w:rFonts w:asciiTheme="majorHAnsi" w:hAnsiTheme="majorHAnsi"/>
        </w:rPr>
      </w:pPr>
      <w:r w:rsidRPr="00976961">
        <w:rPr>
          <w:rFonts w:ascii="Calibri" w:hAnsi="Calibri"/>
        </w:rPr>
        <w:t xml:space="preserve">Students will confront the realities of today's globalized world and investigate the costs and benefits of globalization. Students will practice the collaborative skills and frames of mind necessary for success in a globalized society. Students will </w:t>
      </w:r>
      <w:r w:rsidR="00970624">
        <w:rPr>
          <w:rFonts w:ascii="Calibri" w:hAnsi="Calibri"/>
        </w:rPr>
        <w:t>use their understanding</w:t>
      </w:r>
      <w:r w:rsidRPr="00976961">
        <w:rPr>
          <w:rFonts w:ascii="Calibri" w:hAnsi="Calibri"/>
        </w:rPr>
        <w:t xml:space="preserve"> of imperialism </w:t>
      </w:r>
      <w:r w:rsidR="00970624">
        <w:rPr>
          <w:rFonts w:ascii="Calibri" w:hAnsi="Calibri"/>
        </w:rPr>
        <w:t>from prior study</w:t>
      </w:r>
      <w:r w:rsidRPr="00976961">
        <w:rPr>
          <w:rFonts w:ascii="Calibri" w:hAnsi="Calibri"/>
        </w:rPr>
        <w:t xml:space="preserve"> and compare and contrast it with globalization today. As participants in and beneficiaries in this system we are faced with an important question: Is globalization a modern form of imperialism?</w:t>
      </w:r>
      <w:r w:rsidR="003D23A8">
        <w:rPr>
          <w:rFonts w:ascii="Calibri" w:hAnsi="Calibri"/>
        </w:rPr>
        <w:t xml:space="preserve"> Students will prepare and write an argumentative essay in response to this question.</w:t>
      </w:r>
    </w:p>
    <w:p w14:paraId="2C251DA1" w14:textId="77777777" w:rsidR="009F55ED" w:rsidRPr="0096409C" w:rsidRDefault="009F55ED" w:rsidP="009F55ED">
      <w:pPr>
        <w:tabs>
          <w:tab w:val="left" w:pos="360"/>
        </w:tabs>
        <w:ind w:left="360"/>
        <w:rPr>
          <w:rFonts w:asciiTheme="majorHAnsi" w:hAnsiTheme="majorHAnsi"/>
        </w:rPr>
      </w:pPr>
    </w:p>
    <w:p w14:paraId="26EE7E29"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266AA81D" w14:textId="6ED3B116" w:rsidR="00317D15" w:rsidRDefault="00317D15" w:rsidP="00317D15">
      <w:pPr>
        <w:pStyle w:val="ListParagraph"/>
        <w:numPr>
          <w:ilvl w:val="0"/>
          <w:numId w:val="7"/>
        </w:numPr>
        <w:rPr>
          <w:rFonts w:asciiTheme="majorHAnsi" w:hAnsiTheme="majorHAnsi"/>
          <w:b/>
        </w:rPr>
      </w:pPr>
      <w:r>
        <w:rPr>
          <w:rFonts w:asciiTheme="majorHAnsi" w:hAnsiTheme="majorHAnsi"/>
          <w:b/>
        </w:rPr>
        <w:t>Common Core State Standards</w:t>
      </w:r>
    </w:p>
    <w:p w14:paraId="63CD9A8B" w14:textId="77777777" w:rsidR="008B33CA" w:rsidRPr="008B33CA" w:rsidRDefault="00650804" w:rsidP="008B33CA">
      <w:pPr>
        <w:ind w:left="720"/>
        <w:rPr>
          <w:rFonts w:ascii="Calibri" w:hAnsi="Calibri"/>
        </w:rPr>
      </w:pPr>
      <w:hyperlink r:id="rId7" w:history="1">
        <w:r w:rsidR="008B33CA" w:rsidRPr="008B33CA">
          <w:rPr>
            <w:rStyle w:val="Hyperlink"/>
            <w:rFonts w:ascii="Calibri" w:hAnsi="Calibri"/>
          </w:rPr>
          <w:t>CCSS.ELA-LITERACY.RH.11-12.1</w:t>
        </w:r>
      </w:hyperlink>
      <w:r w:rsidR="008B33CA" w:rsidRPr="008B33CA">
        <w:rPr>
          <w:rFonts w:ascii="Calibri" w:hAnsi="Calibri"/>
        </w:rPr>
        <w:t xml:space="preserve"> Cite specific textual evidence to support analysis of primary and secondary sources, connecting insights gained from specific details to an understanding of the text as a whole.</w:t>
      </w:r>
    </w:p>
    <w:p w14:paraId="61AEC220" w14:textId="40E33335" w:rsidR="008B33CA" w:rsidRPr="008B33CA" w:rsidRDefault="00650804" w:rsidP="008B33CA">
      <w:pPr>
        <w:ind w:left="720"/>
        <w:rPr>
          <w:rFonts w:ascii="Calibri" w:hAnsi="Calibri"/>
        </w:rPr>
      </w:pPr>
      <w:hyperlink r:id="rId8" w:history="1">
        <w:r w:rsidR="008B33CA" w:rsidRPr="008B33CA">
          <w:rPr>
            <w:rStyle w:val="Hyperlink"/>
            <w:rFonts w:ascii="Calibri" w:hAnsi="Calibri"/>
          </w:rPr>
          <w:t>CCSS.ELA-LITERACY.RH.11-12.7</w:t>
        </w:r>
      </w:hyperlink>
      <w:r w:rsidR="008B33CA" w:rsidRPr="008B33CA">
        <w:rPr>
          <w:rFonts w:ascii="Calibri" w:hAnsi="Calibri"/>
        </w:rPr>
        <w:t xml:space="preserve"> Integrate and evaluate multiple sources of information presented in diverse formats and media (e.g., visually, quantitatively, as well as in words) in order to address a question or solve a problem.</w:t>
      </w:r>
    </w:p>
    <w:p w14:paraId="0B0A45D2" w14:textId="2317F01F" w:rsidR="003501F5" w:rsidRPr="008B33CA" w:rsidRDefault="00650804" w:rsidP="008B33CA">
      <w:pPr>
        <w:pStyle w:val="NoSpacing"/>
        <w:ind w:left="720"/>
        <w:rPr>
          <w:rFonts w:ascii="Calibri" w:hAnsi="Calibri"/>
          <w:sz w:val="24"/>
          <w:szCs w:val="24"/>
        </w:rPr>
      </w:pPr>
      <w:hyperlink r:id="rId9" w:history="1">
        <w:r w:rsidR="008B33CA" w:rsidRPr="008B33CA">
          <w:rPr>
            <w:rStyle w:val="Hyperlink"/>
            <w:rFonts w:ascii="Calibri" w:hAnsi="Calibri"/>
            <w:sz w:val="24"/>
            <w:szCs w:val="24"/>
          </w:rPr>
          <w:t>CCSS.ELA-LITERACY.RH.11-12.9</w:t>
        </w:r>
      </w:hyperlink>
      <w:r w:rsidR="008B33CA">
        <w:rPr>
          <w:rFonts w:ascii="Calibri" w:hAnsi="Calibri"/>
          <w:sz w:val="24"/>
          <w:szCs w:val="24"/>
        </w:rPr>
        <w:t xml:space="preserve"> </w:t>
      </w:r>
      <w:r w:rsidR="008B33CA" w:rsidRPr="008B33CA">
        <w:rPr>
          <w:rFonts w:ascii="Calibri" w:hAnsi="Calibri"/>
          <w:sz w:val="24"/>
          <w:szCs w:val="24"/>
        </w:rPr>
        <w:t>Integrate information from diverse sources, both primary and secondary, into a coherent understanding of an idea or event, noting discrepancies among sources.</w:t>
      </w:r>
    </w:p>
    <w:p w14:paraId="4E92A00C" w14:textId="0F4DB4FB" w:rsidR="008B33CA" w:rsidRPr="008B33CA" w:rsidRDefault="00650804" w:rsidP="008B33CA">
      <w:pPr>
        <w:pStyle w:val="NoSpacing"/>
        <w:ind w:left="720"/>
        <w:rPr>
          <w:rFonts w:ascii="Calibri" w:hAnsi="Calibri"/>
          <w:sz w:val="24"/>
          <w:szCs w:val="24"/>
        </w:rPr>
      </w:pPr>
      <w:hyperlink r:id="rId10" w:history="1">
        <w:r w:rsidR="008B33CA" w:rsidRPr="008B33CA">
          <w:rPr>
            <w:rStyle w:val="Hyperlink"/>
            <w:rFonts w:ascii="Calibri" w:hAnsi="Calibri"/>
            <w:sz w:val="24"/>
            <w:szCs w:val="24"/>
          </w:rPr>
          <w:t>CCSS.ELA-LITERACY.WHST.11-12.1</w:t>
        </w:r>
      </w:hyperlink>
      <w:r w:rsidR="008B33CA" w:rsidRPr="008B33CA">
        <w:rPr>
          <w:rFonts w:ascii="Calibri" w:hAnsi="Calibri"/>
          <w:sz w:val="24"/>
          <w:szCs w:val="24"/>
        </w:rPr>
        <w:t xml:space="preserve"> Write arguments focused on </w:t>
      </w:r>
      <w:r w:rsidR="008B33CA" w:rsidRPr="008B33CA">
        <w:rPr>
          <w:rFonts w:ascii="Calibri" w:hAnsi="Calibri"/>
          <w:i/>
          <w:iCs/>
          <w:sz w:val="24"/>
          <w:szCs w:val="24"/>
        </w:rPr>
        <w:t>discipline-specific content</w:t>
      </w:r>
      <w:r w:rsidR="008B33CA" w:rsidRPr="008B33CA">
        <w:rPr>
          <w:rFonts w:ascii="Calibri" w:hAnsi="Calibri"/>
          <w:sz w:val="24"/>
          <w:szCs w:val="24"/>
        </w:rPr>
        <w:t>.</w:t>
      </w:r>
    </w:p>
    <w:p w14:paraId="7BEC37E3" w14:textId="50490943" w:rsidR="003501F5" w:rsidRPr="008B33CA" w:rsidRDefault="00650804" w:rsidP="008B33CA">
      <w:pPr>
        <w:pStyle w:val="NoSpacing"/>
        <w:ind w:left="720"/>
        <w:rPr>
          <w:rFonts w:ascii="Calibri" w:hAnsi="Calibri"/>
          <w:sz w:val="24"/>
          <w:szCs w:val="24"/>
        </w:rPr>
      </w:pPr>
      <w:hyperlink r:id="rId11" w:history="1">
        <w:r w:rsidR="008B33CA" w:rsidRPr="008B33CA">
          <w:rPr>
            <w:rStyle w:val="Hyperlink"/>
            <w:rFonts w:ascii="Calibri" w:hAnsi="Calibri"/>
            <w:sz w:val="24"/>
            <w:szCs w:val="24"/>
          </w:rPr>
          <w:t>CCSS.ELA-LITERACY.WHST.11-12.8</w:t>
        </w:r>
      </w:hyperlink>
      <w:r w:rsidR="008B33CA">
        <w:rPr>
          <w:rFonts w:ascii="Calibri" w:hAnsi="Calibri"/>
          <w:sz w:val="24"/>
          <w:szCs w:val="24"/>
        </w:rPr>
        <w:t xml:space="preserve"> </w:t>
      </w:r>
      <w:r w:rsidR="008B33CA" w:rsidRPr="008B33CA">
        <w:rPr>
          <w:rFonts w:ascii="Calibri" w:hAnsi="Calibri"/>
          <w:sz w:val="24"/>
          <w:szCs w:val="24"/>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p w14:paraId="6592C2F6" w14:textId="77777777" w:rsidR="003501F5" w:rsidRPr="00317D15" w:rsidRDefault="003501F5" w:rsidP="00317D15">
      <w:pPr>
        <w:ind w:left="720"/>
        <w:rPr>
          <w:rFonts w:asciiTheme="majorHAnsi" w:hAnsiTheme="majorHAnsi"/>
        </w:rPr>
      </w:pPr>
    </w:p>
    <w:p w14:paraId="4A4E4A9B" w14:textId="77777777" w:rsidR="00317D15" w:rsidRPr="004910EE" w:rsidRDefault="00317D15" w:rsidP="00714D52">
      <w:pPr>
        <w:pStyle w:val="ListParagraph"/>
        <w:numPr>
          <w:ilvl w:val="0"/>
          <w:numId w:val="7"/>
        </w:numPr>
        <w:rPr>
          <w:rFonts w:asciiTheme="majorHAnsi" w:hAnsiTheme="majorHAnsi"/>
        </w:rPr>
      </w:pPr>
      <w:r>
        <w:rPr>
          <w:rFonts w:asciiTheme="majorHAnsi" w:hAnsiTheme="majorHAnsi"/>
          <w:b/>
        </w:rPr>
        <w:t>Critical abilities</w:t>
      </w:r>
    </w:p>
    <w:p w14:paraId="2D7B1CB4" w14:textId="54AAAE1B" w:rsidR="0052117C" w:rsidRDefault="0052117C" w:rsidP="004910EE">
      <w:pPr>
        <w:pStyle w:val="ListParagraph"/>
        <w:rPr>
          <w:rFonts w:ascii="Calibri" w:hAnsi="Calibri"/>
          <w:bCs/>
          <w:color w:val="000000"/>
        </w:rPr>
      </w:pPr>
      <w:r w:rsidRPr="004910EE">
        <w:rPr>
          <w:rFonts w:asciiTheme="majorHAnsi" w:hAnsiTheme="majorHAnsi"/>
          <w:u w:val="single"/>
        </w:rPr>
        <w:lastRenderedPageBreak/>
        <w:t>Analysis of Information</w:t>
      </w:r>
      <w:r w:rsidR="004910EE" w:rsidRPr="004910EE">
        <w:rPr>
          <w:rFonts w:asciiTheme="majorHAnsi" w:hAnsiTheme="majorHAnsi"/>
          <w:u w:val="single"/>
        </w:rPr>
        <w:t>:</w:t>
      </w:r>
      <w:r w:rsidR="004910EE">
        <w:rPr>
          <w:rFonts w:asciiTheme="majorHAnsi" w:hAnsiTheme="majorHAnsi"/>
        </w:rPr>
        <w:t xml:space="preserve"> </w:t>
      </w:r>
      <w:r w:rsidR="004910EE" w:rsidRPr="00955979">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71EC343E" w14:textId="47E1EB34" w:rsidR="004910EE" w:rsidRPr="004910EE" w:rsidRDefault="004910EE" w:rsidP="004910EE">
      <w:pPr>
        <w:pStyle w:val="ListParagraph"/>
        <w:rPr>
          <w:rFonts w:asciiTheme="majorHAnsi" w:hAnsiTheme="majorHAnsi"/>
        </w:rPr>
      </w:pPr>
      <w:r w:rsidRPr="004910EE">
        <w:rPr>
          <w:rFonts w:ascii="Calibri" w:hAnsi="Calibri" w:cs="Times New Roman"/>
          <w:bCs/>
          <w:u w:val="single"/>
        </w:rPr>
        <w:t>Communication in Many Forms:</w:t>
      </w:r>
      <w:r w:rsidRPr="00955979">
        <w:rPr>
          <w:rFonts w:ascii="Calibri" w:hAnsi="Calibri" w:cs="Times New Roman"/>
          <w:b/>
          <w:bCs/>
        </w:rPr>
        <w:t xml:space="preserve"> </w:t>
      </w:r>
      <w:r w:rsidRPr="00955979">
        <w:rPr>
          <w:rFonts w:ascii="Calibri" w:hAnsi="Calibri" w:cs="Times New Roman"/>
          <w:bCs/>
        </w:rPr>
        <w:t>Use oral and written communication skills to learn, evaluate, and express ideas for a range of t</w:t>
      </w:r>
      <w:r>
        <w:rPr>
          <w:rFonts w:ascii="Calibri" w:hAnsi="Calibri" w:cs="Times New Roman"/>
          <w:bCs/>
        </w:rPr>
        <w:t xml:space="preserve">asks, purposes, and audiences. </w:t>
      </w:r>
      <w:r w:rsidRPr="00955979">
        <w:rPr>
          <w:rFonts w:ascii="Calibri" w:hAnsi="Calibri" w:cs="Times New Roman"/>
          <w:bCs/>
        </w:rPr>
        <w:t>Develop and strengthen writing as needed by planning, revising, editing, and rewriting while considering the audience.</w:t>
      </w:r>
    </w:p>
    <w:p w14:paraId="6708FEC7" w14:textId="0F457722" w:rsidR="0052117C" w:rsidRPr="005A0421" w:rsidRDefault="004910EE" w:rsidP="004910EE">
      <w:pPr>
        <w:pStyle w:val="ListParagraph"/>
        <w:rPr>
          <w:rFonts w:asciiTheme="majorHAnsi" w:hAnsiTheme="majorHAnsi"/>
        </w:rPr>
      </w:pPr>
      <w:r w:rsidRPr="004910EE">
        <w:rPr>
          <w:rFonts w:ascii="Calibri" w:hAnsi="Calibri"/>
          <w:bCs/>
          <w:color w:val="000000"/>
          <w:u w:val="single"/>
        </w:rPr>
        <w:t>Interpersonal Interaction and Collaboration:</w:t>
      </w:r>
      <w:r w:rsidRPr="00955979">
        <w:rPr>
          <w:rFonts w:ascii="Calibri" w:hAnsi="Calibri"/>
          <w:b/>
          <w:bCs/>
          <w:color w:val="000000"/>
        </w:rPr>
        <w:t xml:space="preserve"> </w:t>
      </w:r>
      <w:r w:rsidRPr="00955979">
        <w:rPr>
          <w:rFonts w:ascii="Calibri" w:hAnsi="Calibri"/>
          <w:bCs/>
          <w:color w:val="000000"/>
        </w:rPr>
        <w:t>D</w:t>
      </w:r>
      <w:r w:rsidRPr="00955979">
        <w:rPr>
          <w:rFonts w:ascii="Calibri" w:hAnsi="Calibri"/>
        </w:rPr>
        <w:t>evelop a range of interpersonal skills, including the ability to work with others, to participate effectively in a range of conversations and collaborations.</w:t>
      </w:r>
    </w:p>
    <w:p w14:paraId="38910416" w14:textId="77777777" w:rsidR="00317D15" w:rsidRPr="00317D15" w:rsidRDefault="00317D15" w:rsidP="009F55ED">
      <w:pPr>
        <w:ind w:left="720"/>
        <w:rPr>
          <w:rFonts w:asciiTheme="majorHAnsi" w:hAnsiTheme="majorHAnsi"/>
        </w:rPr>
      </w:pPr>
    </w:p>
    <w:p w14:paraId="79FF804F" w14:textId="662B4E15" w:rsidR="0052117C" w:rsidRPr="003F1102" w:rsidRDefault="00317D15" w:rsidP="003F1102">
      <w:pPr>
        <w:pStyle w:val="ListParagraph"/>
        <w:numPr>
          <w:ilvl w:val="0"/>
          <w:numId w:val="7"/>
        </w:numPr>
        <w:rPr>
          <w:rFonts w:asciiTheme="majorHAnsi" w:hAnsiTheme="majorHAnsi"/>
          <w:b/>
        </w:rPr>
      </w:pPr>
      <w:r>
        <w:rPr>
          <w:rFonts w:asciiTheme="majorHAnsi" w:hAnsiTheme="majorHAnsi"/>
          <w:b/>
        </w:rPr>
        <w:t>Other standards</w:t>
      </w:r>
    </w:p>
    <w:p w14:paraId="0DD6138E" w14:textId="77777777" w:rsidR="00026661" w:rsidRDefault="00650804" w:rsidP="003F1102">
      <w:pPr>
        <w:widowControl w:val="0"/>
        <w:autoSpaceDE w:val="0"/>
        <w:autoSpaceDN w:val="0"/>
        <w:adjustRightInd w:val="0"/>
        <w:ind w:left="720"/>
        <w:rPr>
          <w:rFonts w:asciiTheme="majorHAnsi" w:hAnsiTheme="majorHAnsi"/>
        </w:rPr>
      </w:pPr>
      <w:hyperlink r:id="rId12" w:history="1">
        <w:r w:rsidR="00026661" w:rsidRPr="00026661">
          <w:rPr>
            <w:rStyle w:val="Hyperlink"/>
            <w:rFonts w:asciiTheme="majorHAnsi" w:hAnsiTheme="majorHAnsi"/>
          </w:rPr>
          <w:t>C3 Framework</w:t>
        </w:r>
      </w:hyperlink>
    </w:p>
    <w:p w14:paraId="3E084C77" w14:textId="68B8D698" w:rsidR="0052117C" w:rsidRPr="003F1102" w:rsidRDefault="0052117C" w:rsidP="003F1102">
      <w:pPr>
        <w:widowControl w:val="0"/>
        <w:autoSpaceDE w:val="0"/>
        <w:autoSpaceDN w:val="0"/>
        <w:adjustRightInd w:val="0"/>
        <w:ind w:left="720"/>
        <w:rPr>
          <w:rFonts w:ascii="Calibri" w:hAnsi="Calibri" w:cs="Times New Roman"/>
        </w:rPr>
      </w:pPr>
      <w:r w:rsidRPr="003F1102">
        <w:rPr>
          <w:rFonts w:ascii="Calibri" w:hAnsi="Calibri" w:cs="Times New Roman"/>
        </w:rPr>
        <w:t>D2.Eco.15.9-12. Explain</w:t>
      </w:r>
      <w:r w:rsidR="003F1102">
        <w:rPr>
          <w:rFonts w:ascii="Calibri" w:hAnsi="Calibri" w:cs="Times New Roman"/>
        </w:rPr>
        <w:t xml:space="preserve"> </w:t>
      </w:r>
      <w:r w:rsidRPr="003F1102">
        <w:rPr>
          <w:rFonts w:ascii="Calibri" w:hAnsi="Calibri" w:cs="Times New Roman"/>
        </w:rPr>
        <w:t>how current globalization</w:t>
      </w:r>
      <w:r w:rsidR="003F1102">
        <w:rPr>
          <w:rFonts w:ascii="Calibri" w:hAnsi="Calibri" w:cs="Times New Roman"/>
        </w:rPr>
        <w:t xml:space="preserve"> </w:t>
      </w:r>
      <w:r w:rsidRPr="003F1102">
        <w:rPr>
          <w:rFonts w:ascii="Calibri" w:hAnsi="Calibri" w:cs="Times New Roman"/>
        </w:rPr>
        <w:t>trends and policies affect</w:t>
      </w:r>
      <w:r w:rsidR="003F1102">
        <w:rPr>
          <w:rFonts w:ascii="Calibri" w:hAnsi="Calibri" w:cs="Times New Roman"/>
        </w:rPr>
        <w:t xml:space="preserve"> </w:t>
      </w:r>
      <w:r w:rsidRPr="003F1102">
        <w:rPr>
          <w:rFonts w:ascii="Calibri" w:hAnsi="Calibri" w:cs="Times New Roman"/>
        </w:rPr>
        <w:t>economic growth, labor</w:t>
      </w:r>
      <w:r w:rsidR="003F1102">
        <w:rPr>
          <w:rFonts w:ascii="Calibri" w:hAnsi="Calibri" w:cs="Times New Roman"/>
        </w:rPr>
        <w:t xml:space="preserve"> </w:t>
      </w:r>
      <w:r w:rsidRPr="003F1102">
        <w:rPr>
          <w:rFonts w:ascii="Calibri" w:hAnsi="Calibri" w:cs="Times New Roman"/>
        </w:rPr>
        <w:t>markets, rights of citizens, the</w:t>
      </w:r>
      <w:r w:rsidR="003F1102">
        <w:rPr>
          <w:rFonts w:ascii="Calibri" w:hAnsi="Calibri" w:cs="Times New Roman"/>
        </w:rPr>
        <w:t xml:space="preserve"> </w:t>
      </w:r>
      <w:r w:rsidRPr="003F1102">
        <w:rPr>
          <w:rFonts w:ascii="Calibri" w:hAnsi="Calibri" w:cs="Times New Roman"/>
        </w:rPr>
        <w:t>environment, and resource</w:t>
      </w:r>
      <w:r w:rsidR="003F1102">
        <w:rPr>
          <w:rFonts w:ascii="Calibri" w:hAnsi="Calibri" w:cs="Times New Roman"/>
        </w:rPr>
        <w:t xml:space="preserve"> </w:t>
      </w:r>
      <w:r w:rsidRPr="003F1102">
        <w:rPr>
          <w:rFonts w:ascii="Calibri" w:hAnsi="Calibri" w:cs="Times New Roman"/>
        </w:rPr>
        <w:t>and income distribution in</w:t>
      </w:r>
      <w:r w:rsidR="003F1102">
        <w:rPr>
          <w:rFonts w:ascii="Calibri" w:hAnsi="Calibri" w:cs="Times New Roman"/>
        </w:rPr>
        <w:t xml:space="preserve"> </w:t>
      </w:r>
      <w:r w:rsidRPr="003F1102">
        <w:rPr>
          <w:rFonts w:ascii="Calibri" w:hAnsi="Calibri" w:cs="Times New Roman"/>
        </w:rPr>
        <w:t>different nations.</w:t>
      </w:r>
    </w:p>
    <w:p w14:paraId="75033578" w14:textId="793433DC" w:rsidR="0052117C" w:rsidRPr="003F1102" w:rsidRDefault="0052117C" w:rsidP="003F1102">
      <w:pPr>
        <w:widowControl w:val="0"/>
        <w:autoSpaceDE w:val="0"/>
        <w:autoSpaceDN w:val="0"/>
        <w:adjustRightInd w:val="0"/>
        <w:ind w:left="720"/>
        <w:rPr>
          <w:rFonts w:ascii="Calibri" w:hAnsi="Calibri" w:cs="Times New Roman"/>
        </w:rPr>
      </w:pPr>
      <w:r w:rsidRPr="003F1102">
        <w:rPr>
          <w:rFonts w:ascii="Calibri" w:hAnsi="Calibri" w:cs="Times New Roman"/>
        </w:rPr>
        <w:t>D4.1.9-12. Construct</w:t>
      </w:r>
      <w:r w:rsidR="003F1102">
        <w:rPr>
          <w:rFonts w:ascii="Calibri" w:hAnsi="Calibri" w:cs="Times New Roman"/>
        </w:rPr>
        <w:t xml:space="preserve"> </w:t>
      </w:r>
      <w:r w:rsidRPr="003F1102">
        <w:rPr>
          <w:rFonts w:ascii="Calibri" w:hAnsi="Calibri" w:cs="Times New Roman"/>
        </w:rPr>
        <w:t>arguments using precise</w:t>
      </w:r>
      <w:r w:rsidR="003F1102">
        <w:rPr>
          <w:rFonts w:ascii="Calibri" w:hAnsi="Calibri" w:cs="Times New Roman"/>
        </w:rPr>
        <w:t xml:space="preserve"> </w:t>
      </w:r>
      <w:r w:rsidRPr="003F1102">
        <w:rPr>
          <w:rFonts w:ascii="Calibri" w:hAnsi="Calibri" w:cs="Times New Roman"/>
        </w:rPr>
        <w:t>and knowledgeable claims,</w:t>
      </w:r>
      <w:r w:rsidR="003F1102">
        <w:rPr>
          <w:rFonts w:ascii="Calibri" w:hAnsi="Calibri" w:cs="Times New Roman"/>
        </w:rPr>
        <w:t xml:space="preserve"> </w:t>
      </w:r>
      <w:r w:rsidRPr="003F1102">
        <w:rPr>
          <w:rFonts w:ascii="Calibri" w:hAnsi="Calibri" w:cs="Times New Roman"/>
        </w:rPr>
        <w:t>with evidence from multiple</w:t>
      </w:r>
      <w:r w:rsidR="003F1102">
        <w:rPr>
          <w:rFonts w:ascii="Calibri" w:hAnsi="Calibri" w:cs="Times New Roman"/>
        </w:rPr>
        <w:t xml:space="preserve"> </w:t>
      </w:r>
      <w:r w:rsidRPr="003F1102">
        <w:rPr>
          <w:rFonts w:ascii="Calibri" w:hAnsi="Calibri" w:cs="Times New Roman"/>
        </w:rPr>
        <w:t>sources, while acknowledging</w:t>
      </w:r>
      <w:r w:rsidR="003F1102">
        <w:rPr>
          <w:rFonts w:ascii="Calibri" w:hAnsi="Calibri" w:cs="Times New Roman"/>
        </w:rPr>
        <w:t xml:space="preserve"> </w:t>
      </w:r>
      <w:r w:rsidRPr="003F1102">
        <w:rPr>
          <w:rFonts w:ascii="Calibri" w:hAnsi="Calibri" w:cs="Times New Roman"/>
        </w:rPr>
        <w:t>counterclaims and evidentiary</w:t>
      </w:r>
      <w:r w:rsidR="003F1102">
        <w:rPr>
          <w:rFonts w:ascii="Calibri" w:hAnsi="Calibri" w:cs="Times New Roman"/>
        </w:rPr>
        <w:t xml:space="preserve"> </w:t>
      </w:r>
      <w:r w:rsidRPr="003F1102">
        <w:rPr>
          <w:rFonts w:ascii="Calibri" w:hAnsi="Calibri" w:cs="Times New Roman"/>
        </w:rPr>
        <w:t>weaknesses.</w:t>
      </w:r>
    </w:p>
    <w:p w14:paraId="5A53085A" w14:textId="77777777" w:rsidR="0096409C" w:rsidRPr="008F1A2F" w:rsidRDefault="0096409C" w:rsidP="009F55ED">
      <w:pPr>
        <w:ind w:left="720"/>
        <w:rPr>
          <w:rFonts w:asciiTheme="majorHAnsi" w:hAnsiTheme="majorHAnsi"/>
        </w:rPr>
      </w:pPr>
    </w:p>
    <w:p w14:paraId="120D77A5" w14:textId="407D03EB" w:rsidR="00B97127" w:rsidRPr="00026661" w:rsidRDefault="00317D15" w:rsidP="00B97127">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6C2DBC38" w14:textId="51B7566E" w:rsidR="00317D15" w:rsidRDefault="00321BA9" w:rsidP="009F55ED">
      <w:pPr>
        <w:tabs>
          <w:tab w:val="left" w:pos="360"/>
        </w:tabs>
        <w:ind w:left="360"/>
        <w:rPr>
          <w:rFonts w:asciiTheme="majorHAnsi" w:hAnsiTheme="majorHAnsi"/>
        </w:rPr>
      </w:pPr>
      <w:r>
        <w:rPr>
          <w:rFonts w:asciiTheme="majorHAnsi" w:hAnsiTheme="majorHAnsi"/>
        </w:rPr>
        <w:t xml:space="preserve">This task will take approximately </w:t>
      </w:r>
      <w:r w:rsidR="00B97127">
        <w:rPr>
          <w:rFonts w:asciiTheme="majorHAnsi" w:hAnsiTheme="majorHAnsi"/>
        </w:rPr>
        <w:t>3-6 days.</w:t>
      </w:r>
    </w:p>
    <w:p w14:paraId="319A98B8" w14:textId="77777777" w:rsidR="00317D15" w:rsidRPr="00317D15" w:rsidRDefault="00317D15" w:rsidP="009F55ED">
      <w:pPr>
        <w:tabs>
          <w:tab w:val="left" w:pos="360"/>
        </w:tabs>
        <w:ind w:left="360"/>
        <w:rPr>
          <w:rFonts w:asciiTheme="majorHAnsi" w:hAnsiTheme="majorHAnsi"/>
        </w:rPr>
      </w:pPr>
    </w:p>
    <w:p w14:paraId="12E1A5BC" w14:textId="77777777" w:rsidR="00317D15" w:rsidRPr="00CF0FF9" w:rsidRDefault="00317D15" w:rsidP="00317D15">
      <w:pPr>
        <w:pStyle w:val="ListParagraph"/>
        <w:numPr>
          <w:ilvl w:val="0"/>
          <w:numId w:val="8"/>
        </w:numPr>
        <w:tabs>
          <w:tab w:val="left" w:pos="360"/>
        </w:tabs>
        <w:ind w:left="360"/>
        <w:rPr>
          <w:rFonts w:asciiTheme="majorHAnsi" w:hAnsiTheme="majorHAnsi"/>
        </w:rPr>
      </w:pPr>
      <w:r w:rsidRPr="00CF0FF9">
        <w:rPr>
          <w:rFonts w:asciiTheme="majorHAnsi" w:hAnsiTheme="majorHAnsi"/>
          <w:b/>
        </w:rPr>
        <w:t>Materials/resources:</w:t>
      </w:r>
    </w:p>
    <w:p w14:paraId="10FED7C0" w14:textId="77777777" w:rsidR="00317D15" w:rsidRPr="005E347B" w:rsidRDefault="00C368FC" w:rsidP="00C368FC">
      <w:pPr>
        <w:pStyle w:val="ListParagraph"/>
        <w:numPr>
          <w:ilvl w:val="0"/>
          <w:numId w:val="17"/>
        </w:numPr>
        <w:tabs>
          <w:tab w:val="left" w:pos="360"/>
        </w:tabs>
        <w:rPr>
          <w:rFonts w:asciiTheme="majorHAnsi" w:hAnsiTheme="majorHAnsi"/>
        </w:rPr>
      </w:pPr>
      <w:r w:rsidRPr="005E347B">
        <w:rPr>
          <w:rFonts w:asciiTheme="majorHAnsi" w:hAnsiTheme="majorHAnsi"/>
        </w:rPr>
        <w:t>Item A – Defining Imperialism &amp; Globalization Worksheet</w:t>
      </w:r>
    </w:p>
    <w:p w14:paraId="1BA78DEF" w14:textId="0F56796D" w:rsidR="00C368FC" w:rsidRPr="005E347B" w:rsidRDefault="00C368FC" w:rsidP="00C368FC">
      <w:pPr>
        <w:pStyle w:val="ListParagraph"/>
        <w:numPr>
          <w:ilvl w:val="0"/>
          <w:numId w:val="17"/>
        </w:numPr>
        <w:tabs>
          <w:tab w:val="left" w:pos="360"/>
        </w:tabs>
        <w:rPr>
          <w:rFonts w:asciiTheme="majorHAnsi" w:hAnsiTheme="majorHAnsi"/>
        </w:rPr>
      </w:pPr>
      <w:r w:rsidRPr="005E347B">
        <w:rPr>
          <w:rFonts w:asciiTheme="majorHAnsi" w:hAnsiTheme="majorHAnsi"/>
        </w:rPr>
        <w:t>Item B – Globalization Intro PPT</w:t>
      </w:r>
      <w:r w:rsidR="00473DD9">
        <w:rPr>
          <w:rFonts w:asciiTheme="majorHAnsi" w:hAnsiTheme="majorHAnsi"/>
        </w:rPr>
        <w:t xml:space="preserve"> </w:t>
      </w:r>
    </w:p>
    <w:p w14:paraId="05FCD19C" w14:textId="77777777" w:rsidR="00C368FC" w:rsidRPr="005E347B" w:rsidRDefault="00C368FC" w:rsidP="00C368FC">
      <w:pPr>
        <w:pStyle w:val="ListParagraph"/>
        <w:numPr>
          <w:ilvl w:val="0"/>
          <w:numId w:val="17"/>
        </w:numPr>
        <w:tabs>
          <w:tab w:val="left" w:pos="360"/>
        </w:tabs>
        <w:rPr>
          <w:rFonts w:asciiTheme="majorHAnsi" w:hAnsiTheme="majorHAnsi"/>
        </w:rPr>
      </w:pPr>
      <w:r w:rsidRPr="005E347B">
        <w:rPr>
          <w:rFonts w:asciiTheme="majorHAnsi" w:hAnsiTheme="majorHAnsi"/>
        </w:rPr>
        <w:t>Item C – Jigsaw Graphic Organizer</w:t>
      </w:r>
    </w:p>
    <w:p w14:paraId="4F020199" w14:textId="77777777" w:rsidR="00C368FC" w:rsidRPr="005E347B" w:rsidRDefault="00C368FC" w:rsidP="00C368FC">
      <w:pPr>
        <w:pStyle w:val="ListParagraph"/>
        <w:numPr>
          <w:ilvl w:val="0"/>
          <w:numId w:val="17"/>
        </w:numPr>
        <w:tabs>
          <w:tab w:val="left" w:pos="360"/>
        </w:tabs>
        <w:rPr>
          <w:rFonts w:asciiTheme="majorHAnsi" w:hAnsiTheme="majorHAnsi"/>
        </w:rPr>
      </w:pPr>
      <w:r w:rsidRPr="005E347B">
        <w:rPr>
          <w:rFonts w:asciiTheme="majorHAnsi" w:hAnsiTheme="majorHAnsi"/>
        </w:rPr>
        <w:t>Item D – Globalization Draft Evidence and Argument Sheet</w:t>
      </w:r>
    </w:p>
    <w:p w14:paraId="1B041FB4" w14:textId="77777777" w:rsidR="00C368FC" w:rsidRPr="005E347B" w:rsidRDefault="00C368FC" w:rsidP="00C368FC">
      <w:pPr>
        <w:pStyle w:val="ListParagraph"/>
        <w:numPr>
          <w:ilvl w:val="0"/>
          <w:numId w:val="17"/>
        </w:numPr>
        <w:tabs>
          <w:tab w:val="left" w:pos="360"/>
        </w:tabs>
        <w:rPr>
          <w:rFonts w:asciiTheme="majorHAnsi" w:hAnsiTheme="majorHAnsi"/>
        </w:rPr>
      </w:pPr>
      <w:r w:rsidRPr="005E347B">
        <w:rPr>
          <w:rFonts w:asciiTheme="majorHAnsi" w:hAnsiTheme="majorHAnsi"/>
        </w:rPr>
        <w:t>Item E – Final Evidence/Analysis Sheet</w:t>
      </w:r>
    </w:p>
    <w:p w14:paraId="4038D28F" w14:textId="77777777" w:rsidR="00317D15" w:rsidRPr="00317D15" w:rsidRDefault="00317D15" w:rsidP="009F55ED">
      <w:pPr>
        <w:tabs>
          <w:tab w:val="left" w:pos="360"/>
        </w:tabs>
        <w:ind w:left="360"/>
        <w:rPr>
          <w:rFonts w:asciiTheme="majorHAnsi" w:hAnsiTheme="majorHAnsi"/>
        </w:rPr>
      </w:pPr>
    </w:p>
    <w:p w14:paraId="5EF294EF"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1B487EA0" w14:textId="223E3722" w:rsidR="00317D15" w:rsidRDefault="00486717" w:rsidP="002D0529">
      <w:pPr>
        <w:pStyle w:val="ListParagraph"/>
        <w:tabs>
          <w:tab w:val="left" w:pos="360"/>
        </w:tabs>
        <w:ind w:left="360"/>
        <w:rPr>
          <w:rFonts w:asciiTheme="majorHAnsi" w:hAnsiTheme="majorHAnsi"/>
        </w:rPr>
      </w:pPr>
      <w:r>
        <w:rPr>
          <w:rFonts w:asciiTheme="majorHAnsi" w:hAnsiTheme="majorHAnsi"/>
        </w:rPr>
        <w:t>Students should have studied imperialism prior to this task</w:t>
      </w:r>
      <w:r w:rsidR="002D0529">
        <w:rPr>
          <w:rFonts w:asciiTheme="majorHAnsi" w:hAnsiTheme="majorHAnsi"/>
        </w:rPr>
        <w:t>,</w:t>
      </w:r>
      <w:r>
        <w:rPr>
          <w:rFonts w:asciiTheme="majorHAnsi" w:hAnsiTheme="majorHAnsi"/>
        </w:rPr>
        <w:t xml:space="preserve"> possibly in a prior course. They will review the concept of imperialism as part of the instructional activities.</w:t>
      </w:r>
      <w:r w:rsidR="003D23A8">
        <w:rPr>
          <w:rFonts w:asciiTheme="majorHAnsi" w:hAnsiTheme="majorHAnsi"/>
        </w:rPr>
        <w:t xml:space="preserve"> Some understanding and prior work with global history and/or economics is also recommended.</w:t>
      </w:r>
      <w:r>
        <w:rPr>
          <w:rFonts w:asciiTheme="majorHAnsi" w:hAnsiTheme="majorHAnsi"/>
        </w:rPr>
        <w:t xml:space="preserve"> To implement instructional activities, students should have some experience with working in groups, preferably jigsaw </w:t>
      </w:r>
      <w:r w:rsidR="002D0529">
        <w:rPr>
          <w:rFonts w:asciiTheme="majorHAnsi" w:hAnsiTheme="majorHAnsi"/>
        </w:rPr>
        <w:t xml:space="preserve">groups, and </w:t>
      </w:r>
      <w:r w:rsidR="000E3B52">
        <w:rPr>
          <w:rFonts w:asciiTheme="majorHAnsi" w:hAnsiTheme="majorHAnsi"/>
        </w:rPr>
        <w:t xml:space="preserve">also </w:t>
      </w:r>
      <w:r w:rsidR="002D0529">
        <w:rPr>
          <w:rFonts w:asciiTheme="majorHAnsi" w:hAnsiTheme="majorHAnsi"/>
        </w:rPr>
        <w:t>creating historical</w:t>
      </w:r>
      <w:r>
        <w:rPr>
          <w:rFonts w:asciiTheme="majorHAnsi" w:hAnsiTheme="majorHAnsi"/>
        </w:rPr>
        <w:t xml:space="preserve">/social scientific arguments. </w:t>
      </w:r>
    </w:p>
    <w:p w14:paraId="5ED30D0F" w14:textId="77777777" w:rsidR="00317D15" w:rsidRDefault="00317D15" w:rsidP="009F55ED">
      <w:pPr>
        <w:tabs>
          <w:tab w:val="left" w:pos="360"/>
        </w:tabs>
        <w:ind w:left="360"/>
        <w:rPr>
          <w:rFonts w:asciiTheme="majorHAnsi" w:hAnsiTheme="majorHAnsi"/>
        </w:rPr>
      </w:pPr>
    </w:p>
    <w:p w14:paraId="61A8F01C"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lastRenderedPageBreak/>
        <w:t>Connection to c</w:t>
      </w:r>
      <w:r w:rsidRPr="00317D15">
        <w:rPr>
          <w:rFonts w:asciiTheme="majorHAnsi" w:hAnsiTheme="majorHAnsi"/>
          <w:b/>
        </w:rPr>
        <w:t>urriculum</w:t>
      </w:r>
      <w:r>
        <w:rPr>
          <w:rFonts w:asciiTheme="majorHAnsi" w:hAnsiTheme="majorHAnsi"/>
          <w:b/>
        </w:rPr>
        <w:t>:</w:t>
      </w:r>
    </w:p>
    <w:p w14:paraId="6F50EB75" w14:textId="2EAADB73" w:rsidR="00317D15" w:rsidRPr="00317D15" w:rsidRDefault="003D23A8" w:rsidP="002D0529">
      <w:pPr>
        <w:pStyle w:val="ListParagraph"/>
        <w:tabs>
          <w:tab w:val="left" w:pos="360"/>
        </w:tabs>
        <w:ind w:left="360"/>
        <w:rPr>
          <w:rFonts w:asciiTheme="majorHAnsi" w:hAnsiTheme="majorHAnsi"/>
        </w:rPr>
      </w:pPr>
      <w:r>
        <w:rPr>
          <w:rFonts w:asciiTheme="majorHAnsi" w:hAnsiTheme="majorHAnsi"/>
        </w:rPr>
        <w:t>This task connects to curricula where students are studying global economics and/or history.</w:t>
      </w:r>
    </w:p>
    <w:p w14:paraId="0E65D7C0" w14:textId="77777777" w:rsidR="00317D15" w:rsidRPr="00317D15" w:rsidRDefault="00317D15" w:rsidP="009F55ED">
      <w:pPr>
        <w:tabs>
          <w:tab w:val="left" w:pos="360"/>
        </w:tabs>
        <w:ind w:left="360"/>
        <w:rPr>
          <w:rFonts w:asciiTheme="majorHAnsi" w:hAnsiTheme="majorHAnsi"/>
        </w:rPr>
      </w:pPr>
    </w:p>
    <w:p w14:paraId="0862C005" w14:textId="10873BA5" w:rsidR="00FC7C33" w:rsidRPr="005E347B" w:rsidRDefault="00317D15" w:rsidP="00FC7C33">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4F6D42E0" w14:textId="77777777" w:rsidR="00FC7C33" w:rsidRPr="00B9489A" w:rsidRDefault="00FC7C33" w:rsidP="00FC7C33">
      <w:pPr>
        <w:ind w:left="360"/>
        <w:rPr>
          <w:rFonts w:ascii="Calibri" w:hAnsi="Calibri"/>
          <w:u w:val="single"/>
        </w:rPr>
      </w:pPr>
      <w:r w:rsidRPr="00B9489A">
        <w:rPr>
          <w:rFonts w:ascii="Calibri" w:hAnsi="Calibri"/>
          <w:u w:val="single"/>
        </w:rPr>
        <w:t xml:space="preserve">Step 1. </w:t>
      </w:r>
      <w:r w:rsidR="00377415" w:rsidRPr="00B9489A">
        <w:rPr>
          <w:rFonts w:ascii="Calibri" w:hAnsi="Calibri"/>
          <w:u w:val="single"/>
        </w:rPr>
        <w:t>Defining "Imperialism."</w:t>
      </w:r>
      <w:r w:rsidR="009459A7" w:rsidRPr="00B9489A">
        <w:rPr>
          <w:rFonts w:ascii="Calibri" w:hAnsi="Calibri"/>
          <w:u w:val="single"/>
        </w:rPr>
        <w:t xml:space="preserve"> </w:t>
      </w:r>
    </w:p>
    <w:p w14:paraId="2DAB7B05" w14:textId="19EDF80E" w:rsidR="00C618A5" w:rsidRDefault="00FC7C33" w:rsidP="00FC7C33">
      <w:pPr>
        <w:ind w:left="360"/>
        <w:rPr>
          <w:rFonts w:ascii="Calibri" w:hAnsi="Calibri"/>
        </w:rPr>
      </w:pPr>
      <w:r>
        <w:rPr>
          <w:rFonts w:ascii="Calibri" w:hAnsi="Calibri"/>
        </w:rPr>
        <w:t>Students will</w:t>
      </w:r>
      <w:r w:rsidR="00C618A5">
        <w:rPr>
          <w:rFonts w:ascii="Calibri" w:hAnsi="Calibri"/>
        </w:rPr>
        <w:t xml:space="preserve"> read the following</w:t>
      </w:r>
      <w:r w:rsidR="001A11E8">
        <w:rPr>
          <w:rFonts w:ascii="Calibri" w:hAnsi="Calibri"/>
        </w:rPr>
        <w:t xml:space="preserve"> two</w:t>
      </w:r>
      <w:r w:rsidR="00C618A5">
        <w:rPr>
          <w:rFonts w:ascii="Calibri" w:hAnsi="Calibri"/>
        </w:rPr>
        <w:t xml:space="preserve"> brief articles on Imperialism </w:t>
      </w:r>
      <w:r w:rsidR="006A3598">
        <w:rPr>
          <w:rFonts w:ascii="Calibri" w:hAnsi="Calibri"/>
        </w:rPr>
        <w:t>and use them to</w:t>
      </w:r>
      <w:r>
        <w:rPr>
          <w:rFonts w:ascii="Calibri" w:hAnsi="Calibri"/>
        </w:rPr>
        <w:t xml:space="preserve"> answer questions 1 &amp; 2 on the Defining Imperialism &amp; Globalization </w:t>
      </w:r>
      <w:r w:rsidRPr="008B65C1">
        <w:rPr>
          <w:rFonts w:ascii="Calibri" w:hAnsi="Calibri"/>
        </w:rPr>
        <w:t>worksheet (Item A).</w:t>
      </w:r>
    </w:p>
    <w:p w14:paraId="269B3B05" w14:textId="77777777" w:rsidR="00C618A5" w:rsidRDefault="00C618A5" w:rsidP="00FC7C33">
      <w:pPr>
        <w:ind w:left="360"/>
        <w:rPr>
          <w:rFonts w:ascii="Calibri" w:hAnsi="Calibri"/>
        </w:rPr>
      </w:pPr>
    </w:p>
    <w:p w14:paraId="27CEA8D5" w14:textId="77777777" w:rsidR="00FA4891" w:rsidRPr="00B9489A" w:rsidRDefault="00FA4891" w:rsidP="00FC7C33">
      <w:pPr>
        <w:ind w:left="360"/>
        <w:rPr>
          <w:rFonts w:ascii="Calibri" w:hAnsi="Calibri"/>
        </w:rPr>
      </w:pPr>
    </w:p>
    <w:p w14:paraId="2C33FE3E" w14:textId="77777777" w:rsidR="00C618A5" w:rsidRPr="00B9489A" w:rsidRDefault="00C618A5" w:rsidP="00B9489A">
      <w:pPr>
        <w:pStyle w:val="ListParagraph"/>
        <w:ind w:left="360"/>
        <w:rPr>
          <w:rFonts w:ascii="Calibri" w:hAnsi="Calibri"/>
        </w:rPr>
      </w:pPr>
      <w:r w:rsidRPr="00B9489A">
        <w:rPr>
          <w:rFonts w:ascii="Calibri" w:hAnsi="Calibri"/>
        </w:rPr>
        <w:t>Readings:</w:t>
      </w:r>
    </w:p>
    <w:p w14:paraId="522FE1FA" w14:textId="38DD50C8" w:rsidR="00C618A5" w:rsidRPr="00B9489A" w:rsidRDefault="00C618A5" w:rsidP="00473DD9">
      <w:pPr>
        <w:pStyle w:val="ListParagraph"/>
        <w:ind w:left="810"/>
        <w:rPr>
          <w:rFonts w:ascii="Calibri" w:hAnsi="Calibri"/>
        </w:rPr>
      </w:pPr>
      <w:r w:rsidRPr="00B9489A">
        <w:rPr>
          <w:rFonts w:ascii="Calibri" w:hAnsi="Calibri"/>
        </w:rPr>
        <w:t>"Overview of Imperialism." See especially, its summary of four arguments about the causes of imperialism.</w:t>
      </w:r>
      <w:r w:rsidR="00B9489A">
        <w:rPr>
          <w:rFonts w:ascii="Calibri" w:hAnsi="Calibri"/>
        </w:rPr>
        <w:t xml:space="preserve"> </w:t>
      </w:r>
      <w:hyperlink r:id="rId13" w:history="1">
        <w:r w:rsidRPr="00B9489A">
          <w:rPr>
            <w:rStyle w:val="Hyperlink"/>
            <w:rFonts w:ascii="Calibri" w:hAnsi="Calibri"/>
          </w:rPr>
          <w:t>http://www.thelatinlibrary.com/imperialism/overview.html</w:t>
        </w:r>
      </w:hyperlink>
    </w:p>
    <w:p w14:paraId="11FD1AB3" w14:textId="77777777" w:rsidR="00C618A5" w:rsidRPr="00B9489A" w:rsidRDefault="00C618A5" w:rsidP="00473DD9">
      <w:pPr>
        <w:pStyle w:val="ListParagraph"/>
        <w:ind w:left="810"/>
        <w:rPr>
          <w:rFonts w:ascii="Calibri" w:hAnsi="Calibri"/>
        </w:rPr>
      </w:pPr>
    </w:p>
    <w:p w14:paraId="35F60791" w14:textId="77777777" w:rsidR="00C618A5" w:rsidRPr="00B9489A" w:rsidRDefault="00C618A5" w:rsidP="00473DD9">
      <w:pPr>
        <w:pStyle w:val="ListParagraph"/>
        <w:ind w:left="810"/>
        <w:rPr>
          <w:rFonts w:ascii="Calibri" w:hAnsi="Calibri"/>
        </w:rPr>
      </w:pPr>
      <w:r w:rsidRPr="00B9489A">
        <w:rPr>
          <w:rFonts w:ascii="Calibri" w:hAnsi="Calibri"/>
        </w:rPr>
        <w:t xml:space="preserve">"What Were the Causes of European Imperialism in </w:t>
      </w:r>
      <w:proofErr w:type="spellStart"/>
      <w:r w:rsidRPr="00B9489A">
        <w:rPr>
          <w:rFonts w:ascii="Calibri" w:hAnsi="Calibri"/>
        </w:rPr>
        <w:t>Africa?"by</w:t>
      </w:r>
      <w:proofErr w:type="spellEnd"/>
      <w:r w:rsidRPr="00B9489A">
        <w:rPr>
          <w:rFonts w:ascii="Calibri" w:hAnsi="Calibri"/>
        </w:rPr>
        <w:t xml:space="preserve"> Rita Kennedy, A brief article from Synonym.com © 2001-2014, Demand Media.</w:t>
      </w:r>
    </w:p>
    <w:p w14:paraId="3A8D048B" w14:textId="77777777" w:rsidR="00C618A5" w:rsidRPr="00B9489A" w:rsidRDefault="00650804" w:rsidP="00473DD9">
      <w:pPr>
        <w:pStyle w:val="ListParagraph"/>
        <w:ind w:left="810"/>
        <w:rPr>
          <w:rFonts w:ascii="Calibri" w:hAnsi="Calibri"/>
        </w:rPr>
      </w:pPr>
      <w:hyperlink r:id="rId14" w:history="1">
        <w:r w:rsidR="00C618A5" w:rsidRPr="00B9489A">
          <w:rPr>
            <w:rStyle w:val="Hyperlink"/>
            <w:rFonts w:ascii="Calibri" w:hAnsi="Calibri"/>
          </w:rPr>
          <w:t>http://classroom.synonym.com/were-causes-european-imperialism-africa-6607.html</w:t>
        </w:r>
      </w:hyperlink>
    </w:p>
    <w:p w14:paraId="4EF40B2F" w14:textId="5951FA97" w:rsidR="00C618A5" w:rsidRDefault="00C618A5" w:rsidP="00FC7C33">
      <w:pPr>
        <w:ind w:left="360"/>
        <w:rPr>
          <w:rFonts w:ascii="Calibri" w:hAnsi="Calibri"/>
        </w:rPr>
      </w:pPr>
    </w:p>
    <w:p w14:paraId="035DD6E1" w14:textId="3EE287CE" w:rsidR="00FC7C33" w:rsidRPr="00FC7C33" w:rsidRDefault="00FC7C33" w:rsidP="00FC7C33">
      <w:pPr>
        <w:ind w:left="360"/>
        <w:rPr>
          <w:rFonts w:ascii="Calibri" w:hAnsi="Calibri"/>
        </w:rPr>
      </w:pPr>
      <w:r>
        <w:rPr>
          <w:rFonts w:ascii="Calibri" w:hAnsi="Calibri"/>
          <w:iCs/>
        </w:rPr>
        <w:t xml:space="preserve">Students will then </w:t>
      </w:r>
      <w:r>
        <w:rPr>
          <w:rFonts w:ascii="Calibri" w:hAnsi="Calibri"/>
        </w:rPr>
        <w:t>u</w:t>
      </w:r>
      <w:r w:rsidRPr="00FC7C33">
        <w:rPr>
          <w:rFonts w:ascii="Calibri" w:hAnsi="Calibri"/>
        </w:rPr>
        <w:t xml:space="preserve">se reliable </w:t>
      </w:r>
      <w:r w:rsidR="00B9489A" w:rsidRPr="00FC7C33">
        <w:rPr>
          <w:rFonts w:ascii="Calibri" w:hAnsi="Calibri"/>
        </w:rPr>
        <w:t>Internet</w:t>
      </w:r>
      <w:r w:rsidRPr="00FC7C33">
        <w:rPr>
          <w:rFonts w:ascii="Calibri" w:hAnsi="Calibri"/>
        </w:rPr>
        <w:t xml:space="preserve"> sources, books</w:t>
      </w:r>
      <w:r>
        <w:rPr>
          <w:rFonts w:ascii="Calibri" w:hAnsi="Calibri"/>
        </w:rPr>
        <w:t>,</w:t>
      </w:r>
      <w:r w:rsidRPr="00FC7C33">
        <w:rPr>
          <w:rFonts w:ascii="Calibri" w:hAnsi="Calibri"/>
        </w:rPr>
        <w:t xml:space="preserve"> </w:t>
      </w:r>
      <w:r>
        <w:rPr>
          <w:rFonts w:ascii="Calibri" w:hAnsi="Calibri"/>
        </w:rPr>
        <w:t>and/or</w:t>
      </w:r>
      <w:r w:rsidR="000A57D5">
        <w:rPr>
          <w:rFonts w:ascii="Calibri" w:hAnsi="Calibri"/>
        </w:rPr>
        <w:t xml:space="preserve"> their own knowledge to answer </w:t>
      </w:r>
      <w:r w:rsidR="00B9489A">
        <w:rPr>
          <w:rFonts w:ascii="Calibri" w:hAnsi="Calibri"/>
        </w:rPr>
        <w:t>Q</w:t>
      </w:r>
      <w:r>
        <w:rPr>
          <w:rFonts w:ascii="Calibri" w:hAnsi="Calibri"/>
        </w:rPr>
        <w:t xml:space="preserve">uestion </w:t>
      </w:r>
      <w:r w:rsidRPr="00FC7C33">
        <w:rPr>
          <w:rFonts w:ascii="Calibri" w:hAnsi="Calibri"/>
        </w:rPr>
        <w:t xml:space="preserve">3. </w:t>
      </w:r>
    </w:p>
    <w:p w14:paraId="4209302F" w14:textId="77777777" w:rsidR="00FC7C33" w:rsidRPr="00377415" w:rsidRDefault="00FC7C33" w:rsidP="00377415">
      <w:pPr>
        <w:ind w:left="360"/>
        <w:rPr>
          <w:rFonts w:ascii="Calibri" w:hAnsi="Calibri"/>
        </w:rPr>
      </w:pPr>
    </w:p>
    <w:p w14:paraId="758A489F" w14:textId="77777777" w:rsidR="00377415" w:rsidRPr="00B9489A" w:rsidRDefault="00FC7C33" w:rsidP="00377415">
      <w:pPr>
        <w:ind w:left="360"/>
        <w:rPr>
          <w:rFonts w:ascii="Calibri" w:hAnsi="Calibri"/>
          <w:u w:val="single"/>
        </w:rPr>
      </w:pPr>
      <w:r w:rsidRPr="00B9489A">
        <w:rPr>
          <w:rFonts w:ascii="Calibri" w:hAnsi="Calibri"/>
          <w:u w:val="single"/>
        </w:rPr>
        <w:t xml:space="preserve">Step 2. </w:t>
      </w:r>
      <w:r w:rsidR="00377415" w:rsidRPr="00B9489A">
        <w:rPr>
          <w:rFonts w:ascii="Calibri" w:hAnsi="Calibri"/>
          <w:u w:val="single"/>
        </w:rPr>
        <w:t>Defining "Globalization."</w:t>
      </w:r>
      <w:r w:rsidR="009459A7" w:rsidRPr="00B9489A">
        <w:rPr>
          <w:rFonts w:ascii="Calibri" w:hAnsi="Calibri"/>
          <w:u w:val="single"/>
        </w:rPr>
        <w:t xml:space="preserve"> </w:t>
      </w:r>
    </w:p>
    <w:p w14:paraId="5510FBE3" w14:textId="1380BF8F" w:rsidR="005861B0" w:rsidRDefault="002D5CE8" w:rsidP="00DB3F53">
      <w:pPr>
        <w:ind w:left="360"/>
        <w:rPr>
          <w:rFonts w:ascii="Calibri" w:hAnsi="Calibri"/>
        </w:rPr>
      </w:pPr>
      <w:r>
        <w:rPr>
          <w:rFonts w:ascii="Calibri" w:hAnsi="Calibri"/>
        </w:rPr>
        <w:t>S</w:t>
      </w:r>
      <w:r w:rsidR="00FC7C33">
        <w:rPr>
          <w:rFonts w:ascii="Calibri" w:hAnsi="Calibri"/>
        </w:rPr>
        <w:t xml:space="preserve">tudents will </w:t>
      </w:r>
      <w:r w:rsidR="00FC7C33" w:rsidRPr="00FC7C33">
        <w:rPr>
          <w:rFonts w:ascii="Calibri" w:hAnsi="Calibri"/>
        </w:rPr>
        <w:t>review the </w:t>
      </w:r>
      <w:r w:rsidR="00FC7C33" w:rsidRPr="00FC7C33">
        <w:rPr>
          <w:rFonts w:ascii="Calibri" w:hAnsi="Calibri"/>
          <w:i/>
          <w:iCs/>
        </w:rPr>
        <w:t>Globalization - Introduction </w:t>
      </w:r>
      <w:r w:rsidR="000A57D5">
        <w:rPr>
          <w:rFonts w:ascii="Calibri" w:hAnsi="Calibri"/>
        </w:rPr>
        <w:t>s</w:t>
      </w:r>
      <w:r w:rsidR="00FC7C33" w:rsidRPr="00FC7C33">
        <w:rPr>
          <w:rFonts w:ascii="Calibri" w:hAnsi="Calibri"/>
        </w:rPr>
        <w:t>lideshow</w:t>
      </w:r>
      <w:r w:rsidR="000A57D5">
        <w:rPr>
          <w:rFonts w:ascii="Calibri" w:hAnsi="Calibri"/>
        </w:rPr>
        <w:t xml:space="preserve"> (Item B)</w:t>
      </w:r>
      <w:r w:rsidR="005861B0">
        <w:rPr>
          <w:rFonts w:ascii="Calibri" w:hAnsi="Calibri"/>
        </w:rPr>
        <w:t xml:space="preserve"> and read the following article:</w:t>
      </w:r>
    </w:p>
    <w:p w14:paraId="079C24AF" w14:textId="77777777" w:rsidR="001A11E8" w:rsidRDefault="005861B0" w:rsidP="00DB3F53">
      <w:pPr>
        <w:ind w:left="360"/>
        <w:rPr>
          <w:rFonts w:ascii="Calibri" w:hAnsi="Calibri"/>
        </w:rPr>
      </w:pPr>
      <w:r>
        <w:rPr>
          <w:rFonts w:ascii="Calibri" w:hAnsi="Calibri"/>
        </w:rPr>
        <w:t xml:space="preserve"> </w:t>
      </w:r>
    </w:p>
    <w:p w14:paraId="0C3812A9" w14:textId="77777777" w:rsidR="005861B0" w:rsidRPr="00B9489A" w:rsidRDefault="005861B0" w:rsidP="00473DD9">
      <w:pPr>
        <w:pStyle w:val="ListParagraph"/>
        <w:ind w:left="810"/>
        <w:rPr>
          <w:rFonts w:ascii="Calibri" w:hAnsi="Calibri"/>
        </w:rPr>
      </w:pPr>
      <w:r w:rsidRPr="00B9489A">
        <w:rPr>
          <w:rFonts w:ascii="Calibri" w:hAnsi="Calibri"/>
        </w:rPr>
        <w:t xml:space="preserve">"What is Globalization?" from Globalization 101, a project of </w:t>
      </w:r>
      <w:proofErr w:type="spellStart"/>
      <w:r w:rsidRPr="00B9489A">
        <w:rPr>
          <w:rFonts w:ascii="Calibri" w:hAnsi="Calibri"/>
        </w:rPr>
        <w:t>Suny</w:t>
      </w:r>
      <w:proofErr w:type="spellEnd"/>
      <w:r w:rsidRPr="00B9489A">
        <w:rPr>
          <w:rFonts w:ascii="Calibri" w:hAnsi="Calibri"/>
        </w:rPr>
        <w:t xml:space="preserve"> Levin Institute.</w:t>
      </w:r>
    </w:p>
    <w:p w14:paraId="5E30A300" w14:textId="77777777" w:rsidR="00A91BA8" w:rsidRPr="00B9489A" w:rsidRDefault="00650804" w:rsidP="00473DD9">
      <w:pPr>
        <w:pStyle w:val="ListParagraph"/>
        <w:ind w:left="810"/>
        <w:rPr>
          <w:rFonts w:ascii="Calibri" w:hAnsi="Calibri"/>
        </w:rPr>
      </w:pPr>
      <w:hyperlink r:id="rId15" w:history="1">
        <w:r w:rsidR="005861B0" w:rsidRPr="00B9489A">
          <w:rPr>
            <w:rStyle w:val="Hyperlink"/>
            <w:rFonts w:ascii="Calibri" w:hAnsi="Calibri"/>
          </w:rPr>
          <w:t>http://www.globalization101.org/what-is-globalization/</w:t>
        </w:r>
      </w:hyperlink>
    </w:p>
    <w:p w14:paraId="0AEA2D64" w14:textId="77777777" w:rsidR="001A11E8" w:rsidRDefault="001A11E8" w:rsidP="00DB3F53">
      <w:pPr>
        <w:ind w:left="360"/>
        <w:rPr>
          <w:rFonts w:ascii="Calibri" w:hAnsi="Calibri"/>
        </w:rPr>
      </w:pPr>
    </w:p>
    <w:p w14:paraId="183F1907" w14:textId="645728B8" w:rsidR="00A91BA8" w:rsidRDefault="005861B0">
      <w:pPr>
        <w:ind w:left="360"/>
        <w:rPr>
          <w:rFonts w:ascii="Calibri" w:hAnsi="Calibri"/>
        </w:rPr>
      </w:pPr>
      <w:r>
        <w:rPr>
          <w:rFonts w:ascii="Calibri" w:hAnsi="Calibri"/>
        </w:rPr>
        <w:t>S</w:t>
      </w:r>
      <w:r w:rsidR="00DB3F53">
        <w:rPr>
          <w:rFonts w:ascii="Calibri" w:hAnsi="Calibri"/>
        </w:rPr>
        <w:t xml:space="preserve">tudents should </w:t>
      </w:r>
      <w:r>
        <w:rPr>
          <w:rFonts w:ascii="Calibri" w:hAnsi="Calibri"/>
        </w:rPr>
        <w:t xml:space="preserve">then </w:t>
      </w:r>
      <w:r w:rsidR="00B9489A">
        <w:rPr>
          <w:rFonts w:ascii="Calibri" w:hAnsi="Calibri"/>
        </w:rPr>
        <w:t>answer Q</w:t>
      </w:r>
      <w:r w:rsidR="00DB3F53">
        <w:rPr>
          <w:rFonts w:ascii="Calibri" w:hAnsi="Calibri"/>
        </w:rPr>
        <w:t xml:space="preserve">uestion 4 on the </w:t>
      </w:r>
      <w:r w:rsidR="00FC7C33" w:rsidRPr="00FC7C33">
        <w:rPr>
          <w:rFonts w:ascii="Calibri" w:hAnsi="Calibri"/>
        </w:rPr>
        <w:t>Defining Imperialis</w:t>
      </w:r>
      <w:r w:rsidR="00DB3F53">
        <w:rPr>
          <w:rFonts w:ascii="Calibri" w:hAnsi="Calibri"/>
        </w:rPr>
        <w:t xml:space="preserve">m &amp; Globalization </w:t>
      </w:r>
      <w:r w:rsidR="00DB3F53" w:rsidRPr="008B65C1">
        <w:rPr>
          <w:rFonts w:ascii="Calibri" w:hAnsi="Calibri"/>
        </w:rPr>
        <w:t>worksheet (Item A).</w:t>
      </w:r>
      <w:r w:rsidR="006A3598">
        <w:rPr>
          <w:rFonts w:ascii="Calibri" w:hAnsi="Calibri"/>
        </w:rPr>
        <w:t xml:space="preserve"> </w:t>
      </w:r>
    </w:p>
    <w:p w14:paraId="47AFE50E" w14:textId="77777777" w:rsidR="00A91BA8" w:rsidRDefault="00A91BA8">
      <w:pPr>
        <w:ind w:left="360"/>
        <w:rPr>
          <w:rFonts w:ascii="Calibri" w:hAnsi="Calibri"/>
        </w:rPr>
      </w:pPr>
    </w:p>
    <w:p w14:paraId="41F316D0" w14:textId="45CE6BB8" w:rsidR="005861B0" w:rsidRDefault="00DB3F53" w:rsidP="00473DD9">
      <w:pPr>
        <w:ind w:left="360"/>
        <w:rPr>
          <w:rFonts w:ascii="Calibri" w:hAnsi="Calibri"/>
        </w:rPr>
      </w:pPr>
      <w:r>
        <w:rPr>
          <w:rFonts w:ascii="Calibri" w:hAnsi="Calibri"/>
        </w:rPr>
        <w:t>Next, students should</w:t>
      </w:r>
      <w:r w:rsidR="005861B0">
        <w:rPr>
          <w:rFonts w:ascii="Calibri" w:hAnsi="Calibri"/>
        </w:rPr>
        <w:t xml:space="preserve"> review the following three </w:t>
      </w:r>
      <w:r w:rsidR="00B9489A">
        <w:rPr>
          <w:rFonts w:ascii="Calibri" w:hAnsi="Calibri"/>
        </w:rPr>
        <w:t>items and</w:t>
      </w:r>
      <w:r w:rsidR="005861B0">
        <w:rPr>
          <w:rFonts w:ascii="Calibri" w:hAnsi="Calibri"/>
        </w:rPr>
        <w:t xml:space="preserve"> </w:t>
      </w:r>
      <w:r w:rsidR="00B9489A">
        <w:rPr>
          <w:rFonts w:ascii="Calibri" w:hAnsi="Calibri"/>
        </w:rPr>
        <w:t>answer Q</w:t>
      </w:r>
      <w:r>
        <w:rPr>
          <w:rFonts w:ascii="Calibri" w:hAnsi="Calibri"/>
        </w:rPr>
        <w:t>uestion</w:t>
      </w:r>
      <w:r w:rsidR="005861B0">
        <w:rPr>
          <w:rFonts w:ascii="Calibri" w:hAnsi="Calibri"/>
        </w:rPr>
        <w:t xml:space="preserve"> 5.</w:t>
      </w:r>
      <w:r>
        <w:rPr>
          <w:rFonts w:ascii="Calibri" w:hAnsi="Calibri"/>
        </w:rPr>
        <w:t xml:space="preserve"> </w:t>
      </w:r>
    </w:p>
    <w:p w14:paraId="25BF0367" w14:textId="77777777" w:rsidR="005861B0" w:rsidRDefault="005861B0" w:rsidP="00473DD9">
      <w:pPr>
        <w:ind w:left="810"/>
        <w:rPr>
          <w:rFonts w:ascii="Calibri" w:hAnsi="Calibri"/>
        </w:rPr>
      </w:pPr>
    </w:p>
    <w:p w14:paraId="2BF25817" w14:textId="77777777" w:rsidR="005861B0" w:rsidRPr="00B9489A" w:rsidRDefault="005861B0" w:rsidP="00473DD9">
      <w:pPr>
        <w:pStyle w:val="ListParagraph"/>
        <w:ind w:left="810"/>
        <w:rPr>
          <w:rFonts w:ascii="Calibri" w:hAnsi="Calibri"/>
        </w:rPr>
      </w:pPr>
      <w:r w:rsidRPr="00B9489A">
        <w:rPr>
          <w:rFonts w:ascii="Calibri" w:hAnsi="Calibri"/>
        </w:rPr>
        <w:t>A slide show introducing the concept of globalization and summarizing its pros and cons.</w:t>
      </w:r>
    </w:p>
    <w:p w14:paraId="0B2A43C0" w14:textId="77777777" w:rsidR="005861B0" w:rsidRPr="00B9489A" w:rsidRDefault="00650804" w:rsidP="00473DD9">
      <w:pPr>
        <w:pStyle w:val="ListParagraph"/>
        <w:ind w:left="810"/>
        <w:rPr>
          <w:rFonts w:ascii="Calibri" w:hAnsi="Calibri"/>
        </w:rPr>
      </w:pPr>
      <w:hyperlink r:id="rId16" w:history="1">
        <w:r w:rsidR="005861B0" w:rsidRPr="00B9489A">
          <w:rPr>
            <w:rStyle w:val="Hyperlink"/>
            <w:rFonts w:ascii="Calibri" w:hAnsi="Calibri"/>
          </w:rPr>
          <w:t>http://www.slideshare.net/efendievaz/globalization-hisroty-pros-and-cons</w:t>
        </w:r>
      </w:hyperlink>
    </w:p>
    <w:p w14:paraId="6F75C49C" w14:textId="77777777" w:rsidR="005861B0" w:rsidRPr="00B9489A" w:rsidRDefault="005861B0" w:rsidP="00473DD9">
      <w:pPr>
        <w:pStyle w:val="ListParagraph"/>
        <w:ind w:left="810"/>
        <w:rPr>
          <w:rFonts w:ascii="Calibri" w:hAnsi="Calibri"/>
        </w:rPr>
      </w:pPr>
    </w:p>
    <w:p w14:paraId="140486CA" w14:textId="77777777" w:rsidR="005861B0" w:rsidRPr="00B9489A" w:rsidRDefault="005861B0" w:rsidP="00473DD9">
      <w:pPr>
        <w:pStyle w:val="ListParagraph"/>
        <w:ind w:left="810"/>
        <w:rPr>
          <w:rFonts w:ascii="Calibri" w:hAnsi="Calibri"/>
        </w:rPr>
      </w:pPr>
      <w:r w:rsidRPr="00B9489A">
        <w:rPr>
          <w:rFonts w:ascii="Calibri" w:hAnsi="Calibri"/>
        </w:rPr>
        <w:t>From Manufacturing.net, an article that presents the pros and cons of globalization from a view somewhat critical of globalization.</w:t>
      </w:r>
    </w:p>
    <w:p w14:paraId="0CB3BF70" w14:textId="77777777" w:rsidR="005861B0" w:rsidRPr="00B9489A" w:rsidRDefault="00650804" w:rsidP="00473DD9">
      <w:pPr>
        <w:pStyle w:val="ListParagraph"/>
        <w:ind w:left="810"/>
        <w:rPr>
          <w:rFonts w:ascii="Calibri" w:hAnsi="Calibri"/>
        </w:rPr>
      </w:pPr>
      <w:hyperlink r:id="rId17" w:history="1">
        <w:r w:rsidR="005861B0" w:rsidRPr="00B9489A">
          <w:rPr>
            <w:rStyle w:val="Hyperlink"/>
            <w:rFonts w:ascii="Calibri" w:hAnsi="Calibri"/>
          </w:rPr>
          <w:t>http://www.manufacturing.net/articles/2010/06/the-pros-and-cons-of-globalization</w:t>
        </w:r>
      </w:hyperlink>
    </w:p>
    <w:p w14:paraId="66C3ED2C" w14:textId="77777777" w:rsidR="005861B0" w:rsidRPr="00B9489A" w:rsidRDefault="005861B0" w:rsidP="00473DD9">
      <w:pPr>
        <w:pStyle w:val="ListParagraph"/>
        <w:ind w:left="810"/>
        <w:rPr>
          <w:rFonts w:ascii="Calibri" w:hAnsi="Calibri"/>
        </w:rPr>
      </w:pPr>
    </w:p>
    <w:p w14:paraId="056EA7C0" w14:textId="77777777" w:rsidR="00A91BA8" w:rsidRPr="00B9489A" w:rsidRDefault="005861B0" w:rsidP="00473DD9">
      <w:pPr>
        <w:pStyle w:val="ListParagraph"/>
        <w:ind w:left="810"/>
        <w:rPr>
          <w:rFonts w:ascii="Calibri" w:hAnsi="Calibri"/>
        </w:rPr>
      </w:pPr>
      <w:r w:rsidRPr="00B9489A">
        <w:rPr>
          <w:rFonts w:ascii="Calibri" w:hAnsi="Calibri"/>
        </w:rPr>
        <w:t xml:space="preserve">From the World Bank, a brief article about a longer study by  a World Bank researcher, </w:t>
      </w:r>
      <w:proofErr w:type="spellStart"/>
      <w:r w:rsidRPr="00B9489A">
        <w:rPr>
          <w:rFonts w:ascii="Calibri" w:hAnsi="Calibri"/>
        </w:rPr>
        <w:t>Branko</w:t>
      </w:r>
      <w:proofErr w:type="spellEnd"/>
      <w:r w:rsidRPr="00B9489A">
        <w:rPr>
          <w:rFonts w:ascii="Calibri" w:hAnsi="Calibri"/>
        </w:rPr>
        <w:t xml:space="preserve"> Milanovic. This is a mixed but mainly positive view of globalization, with a focus at the end on Poland in particular.</w:t>
      </w:r>
    </w:p>
    <w:p w14:paraId="01262069" w14:textId="77777777" w:rsidR="00A91BA8" w:rsidRPr="00B9489A" w:rsidRDefault="00650804" w:rsidP="00473DD9">
      <w:pPr>
        <w:pStyle w:val="ListParagraph"/>
        <w:ind w:left="810"/>
        <w:rPr>
          <w:rFonts w:ascii="Calibri" w:hAnsi="Calibri"/>
        </w:rPr>
      </w:pPr>
      <w:hyperlink r:id="rId18" w:history="1">
        <w:r w:rsidR="005861B0" w:rsidRPr="00B9489A">
          <w:rPr>
            <w:rStyle w:val="Hyperlink"/>
            <w:rFonts w:ascii="Calibri" w:hAnsi="Calibri"/>
          </w:rPr>
          <w:t>http://www.worldbank.org/en/news/opinion/2014/02/11/is-globalization-a-good-or-a-bad-thing</w:t>
        </w:r>
      </w:hyperlink>
    </w:p>
    <w:p w14:paraId="2EB5FD57" w14:textId="77777777" w:rsidR="005861B0" w:rsidRDefault="005861B0" w:rsidP="00DB3F53">
      <w:pPr>
        <w:ind w:left="360"/>
        <w:rPr>
          <w:rFonts w:ascii="Calibri" w:hAnsi="Calibri"/>
        </w:rPr>
      </w:pPr>
    </w:p>
    <w:p w14:paraId="2FDCF30B" w14:textId="59F099F1" w:rsidR="00B9489A" w:rsidRDefault="00DB3F53" w:rsidP="00377415">
      <w:pPr>
        <w:ind w:left="360"/>
        <w:rPr>
          <w:rFonts w:ascii="Calibri" w:hAnsi="Calibri"/>
        </w:rPr>
      </w:pPr>
      <w:r>
        <w:rPr>
          <w:rFonts w:ascii="Calibri" w:hAnsi="Calibri"/>
        </w:rPr>
        <w:t xml:space="preserve">Finally, students </w:t>
      </w:r>
      <w:r w:rsidR="00B9489A">
        <w:rPr>
          <w:rFonts w:ascii="Calibri" w:hAnsi="Calibri"/>
        </w:rPr>
        <w:t>should work in pairs to answer Q</w:t>
      </w:r>
      <w:r>
        <w:rPr>
          <w:rFonts w:ascii="Calibri" w:hAnsi="Calibri"/>
        </w:rPr>
        <w:t xml:space="preserve">uestion </w:t>
      </w:r>
      <w:r w:rsidR="00FC7C33" w:rsidRPr="00FC7C33">
        <w:rPr>
          <w:rFonts w:ascii="Calibri" w:hAnsi="Calibri"/>
        </w:rPr>
        <w:t xml:space="preserve">6. </w:t>
      </w:r>
    </w:p>
    <w:p w14:paraId="18101DDB" w14:textId="77777777" w:rsidR="005E347B" w:rsidRPr="00377415" w:rsidRDefault="005E347B" w:rsidP="00377415">
      <w:pPr>
        <w:ind w:left="360"/>
        <w:rPr>
          <w:rFonts w:ascii="Calibri" w:hAnsi="Calibri"/>
        </w:rPr>
      </w:pPr>
    </w:p>
    <w:p w14:paraId="47999B03" w14:textId="77777777" w:rsidR="00B9489A" w:rsidRDefault="0011722A" w:rsidP="00B9489A">
      <w:pPr>
        <w:ind w:left="360"/>
        <w:rPr>
          <w:rFonts w:ascii="Calibri" w:hAnsi="Calibri"/>
          <w:u w:val="single"/>
        </w:rPr>
      </w:pPr>
      <w:r w:rsidRPr="00B9489A">
        <w:rPr>
          <w:rFonts w:ascii="Calibri" w:hAnsi="Calibri"/>
          <w:u w:val="single"/>
        </w:rPr>
        <w:t xml:space="preserve">Step 3. </w:t>
      </w:r>
      <w:r w:rsidR="00377415" w:rsidRPr="00B9489A">
        <w:rPr>
          <w:rFonts w:ascii="Calibri" w:hAnsi="Calibri"/>
          <w:u w:val="single"/>
        </w:rPr>
        <w:t>Jigsaw Research on Globalization</w:t>
      </w:r>
      <w:r w:rsidR="00794800" w:rsidRPr="00B9489A">
        <w:rPr>
          <w:rFonts w:ascii="Calibri" w:hAnsi="Calibri"/>
          <w:u w:val="single"/>
        </w:rPr>
        <w:t xml:space="preserve"> </w:t>
      </w:r>
    </w:p>
    <w:p w14:paraId="7D7FA662" w14:textId="77777777" w:rsidR="00B9489A" w:rsidRDefault="009B575A" w:rsidP="00B9489A">
      <w:pPr>
        <w:ind w:left="360"/>
        <w:rPr>
          <w:rFonts w:ascii="Calibri" w:hAnsi="Calibri"/>
        </w:rPr>
      </w:pPr>
      <w:r w:rsidRPr="009B575A">
        <w:rPr>
          <w:rFonts w:ascii="Calibri" w:hAnsi="Calibri"/>
        </w:rPr>
        <w:t>Have students form groups of four (or assign students to teams). Each team will collectively read 8 substantial documents, with each student doing a close reading of 2</w:t>
      </w:r>
      <w:r>
        <w:rPr>
          <w:rFonts w:ascii="Calibri" w:hAnsi="Calibri"/>
        </w:rPr>
        <w:t xml:space="preserve"> of the documents.</w:t>
      </w:r>
    </w:p>
    <w:p w14:paraId="31BC30FE" w14:textId="77777777" w:rsidR="00B9489A" w:rsidRDefault="00B9489A" w:rsidP="00B9489A">
      <w:pPr>
        <w:ind w:left="360"/>
        <w:rPr>
          <w:rFonts w:ascii="Calibri" w:hAnsi="Calibri"/>
        </w:rPr>
      </w:pPr>
    </w:p>
    <w:p w14:paraId="5860F1FD" w14:textId="77777777" w:rsidR="00B9489A" w:rsidRDefault="009B575A" w:rsidP="00B9489A">
      <w:pPr>
        <w:ind w:left="360"/>
        <w:rPr>
          <w:rFonts w:ascii="Calibri" w:hAnsi="Calibri"/>
        </w:rPr>
      </w:pPr>
      <w:r>
        <w:rPr>
          <w:rFonts w:ascii="Calibri" w:hAnsi="Calibri"/>
        </w:rPr>
        <w:t>Each student should briefly skim all 8 documents. Then, as a group, students should decide together who will research</w:t>
      </w:r>
      <w:r w:rsidRPr="009B575A">
        <w:rPr>
          <w:rFonts w:ascii="Calibri" w:hAnsi="Calibri"/>
        </w:rPr>
        <w:t xml:space="preserve"> each of the 4 sets of documents. </w:t>
      </w:r>
    </w:p>
    <w:p w14:paraId="4D79662F" w14:textId="77777777" w:rsidR="00B9489A" w:rsidRDefault="00B9489A" w:rsidP="00B9489A">
      <w:pPr>
        <w:ind w:left="360"/>
        <w:rPr>
          <w:rFonts w:ascii="Calibri" w:hAnsi="Calibri"/>
        </w:rPr>
      </w:pPr>
    </w:p>
    <w:p w14:paraId="76115375" w14:textId="77777777" w:rsidR="00B9489A" w:rsidRDefault="00C95612" w:rsidP="00B9489A">
      <w:pPr>
        <w:ind w:left="360"/>
        <w:rPr>
          <w:rFonts w:ascii="Calibri" w:hAnsi="Calibri"/>
        </w:rPr>
      </w:pPr>
      <w:r>
        <w:rPr>
          <w:rFonts w:ascii="Calibri" w:hAnsi="Calibri"/>
        </w:rPr>
        <w:t xml:space="preserve">(Individually) </w:t>
      </w:r>
      <w:r w:rsidR="009B575A" w:rsidRPr="00C95612">
        <w:rPr>
          <w:rFonts w:ascii="Calibri" w:hAnsi="Calibri"/>
        </w:rPr>
        <w:t xml:space="preserve">Students will use the </w:t>
      </w:r>
      <w:r w:rsidR="00CF7ABE">
        <w:rPr>
          <w:rFonts w:ascii="Calibri" w:hAnsi="Calibri"/>
        </w:rPr>
        <w:t>Jigsaw Graphic Organizer (Item C</w:t>
      </w:r>
      <w:r w:rsidR="009B575A" w:rsidRPr="00C95612">
        <w:rPr>
          <w:rFonts w:ascii="Calibri" w:hAnsi="Calibri"/>
        </w:rPr>
        <w:t>) to record the strongest pieces of evidence that supports each side of the argument.</w:t>
      </w:r>
    </w:p>
    <w:p w14:paraId="688CE1B5" w14:textId="77777777" w:rsidR="00B9489A" w:rsidRDefault="00B9489A" w:rsidP="00B9489A">
      <w:pPr>
        <w:ind w:left="360"/>
        <w:rPr>
          <w:rFonts w:ascii="Calibri" w:hAnsi="Calibri"/>
        </w:rPr>
      </w:pPr>
    </w:p>
    <w:p w14:paraId="638EA664" w14:textId="77777777" w:rsidR="00B9489A" w:rsidRDefault="00C95612" w:rsidP="00B9489A">
      <w:pPr>
        <w:ind w:left="360"/>
        <w:rPr>
          <w:rFonts w:ascii="Calibri" w:hAnsi="Calibri"/>
        </w:rPr>
      </w:pPr>
      <w:r>
        <w:rPr>
          <w:rFonts w:ascii="Calibri" w:hAnsi="Calibri"/>
        </w:rPr>
        <w:t xml:space="preserve">(Group) After students have reviewed their documents and completed the graphic organizer, they will regroup with their team. Students will take turns being the “expert” and reporting evidence to their team. </w:t>
      </w:r>
    </w:p>
    <w:p w14:paraId="6F92E879" w14:textId="77777777" w:rsidR="00B9489A" w:rsidRDefault="00B9489A" w:rsidP="00B9489A">
      <w:pPr>
        <w:ind w:left="360"/>
        <w:rPr>
          <w:rFonts w:ascii="Calibri" w:hAnsi="Calibri"/>
        </w:rPr>
      </w:pPr>
    </w:p>
    <w:p w14:paraId="66892567" w14:textId="72923F4A" w:rsidR="00C95612" w:rsidRPr="00B9489A" w:rsidRDefault="00C95612" w:rsidP="00B9489A">
      <w:pPr>
        <w:ind w:left="360"/>
        <w:rPr>
          <w:rFonts w:ascii="Calibri" w:hAnsi="Calibri"/>
          <w:u w:val="single"/>
        </w:rPr>
      </w:pPr>
      <w:r>
        <w:rPr>
          <w:rFonts w:ascii="Calibri" w:hAnsi="Calibri"/>
        </w:rPr>
        <w:t xml:space="preserve">As a group, the team should categorize the evidence </w:t>
      </w:r>
      <w:r w:rsidRPr="00C95612">
        <w:rPr>
          <w:rFonts w:ascii="Calibri" w:hAnsi="Calibri"/>
        </w:rPr>
        <w:t xml:space="preserve">supporting each perspective as an impact on </w:t>
      </w:r>
      <w:r w:rsidR="00533D65" w:rsidRPr="00533D65">
        <w:rPr>
          <w:rFonts w:ascii="Calibri" w:hAnsi="Calibri"/>
          <w:i/>
        </w:rPr>
        <w:t>developing</w:t>
      </w:r>
      <w:r w:rsidRPr="00C95612">
        <w:rPr>
          <w:rFonts w:ascii="Calibri" w:hAnsi="Calibri"/>
        </w:rPr>
        <w:t xml:space="preserve"> nations</w:t>
      </w:r>
      <w:r w:rsidR="00533D65">
        <w:rPr>
          <w:rFonts w:ascii="Calibri" w:hAnsi="Calibri"/>
        </w:rPr>
        <w:t xml:space="preserve"> (yellow</w:t>
      </w:r>
      <w:r w:rsidRPr="00C95612">
        <w:rPr>
          <w:rFonts w:ascii="Calibri" w:hAnsi="Calibri"/>
        </w:rPr>
        <w:t>) or an im</w:t>
      </w:r>
      <w:r w:rsidR="00533D65">
        <w:rPr>
          <w:rFonts w:ascii="Calibri" w:hAnsi="Calibri"/>
        </w:rPr>
        <w:t xml:space="preserve">pact on </w:t>
      </w:r>
      <w:r w:rsidR="00533D65" w:rsidRPr="00533D65">
        <w:rPr>
          <w:rFonts w:ascii="Calibri" w:hAnsi="Calibri"/>
          <w:i/>
        </w:rPr>
        <w:t>wealthier</w:t>
      </w:r>
      <w:r w:rsidR="00533D65">
        <w:rPr>
          <w:rFonts w:ascii="Calibri" w:hAnsi="Calibri"/>
        </w:rPr>
        <w:t xml:space="preserve"> nations (green</w:t>
      </w:r>
      <w:r w:rsidRPr="00C95612">
        <w:rPr>
          <w:rFonts w:ascii="Calibri" w:hAnsi="Calibri"/>
        </w:rPr>
        <w:t>)</w:t>
      </w:r>
      <w:r>
        <w:rPr>
          <w:rFonts w:ascii="Calibri" w:hAnsi="Calibri"/>
        </w:rPr>
        <w:t>.</w:t>
      </w:r>
    </w:p>
    <w:p w14:paraId="366CD11D" w14:textId="77777777" w:rsidR="00B716C0" w:rsidRPr="00C95612" w:rsidRDefault="00B716C0" w:rsidP="00C95612">
      <w:pPr>
        <w:rPr>
          <w:rFonts w:ascii="Calibri" w:hAnsi="Calibri"/>
        </w:rPr>
      </w:pPr>
    </w:p>
    <w:tbl>
      <w:tblPr>
        <w:tblStyle w:val="TableGrid"/>
        <w:tblW w:w="0" w:type="auto"/>
        <w:tblInd w:w="558" w:type="dxa"/>
        <w:tblLayout w:type="fixed"/>
        <w:tblLook w:val="04A0" w:firstRow="1" w:lastRow="0" w:firstColumn="1" w:lastColumn="0" w:noHBand="0" w:noVBand="1"/>
      </w:tblPr>
      <w:tblGrid>
        <w:gridCol w:w="990"/>
        <w:gridCol w:w="8028"/>
      </w:tblGrid>
      <w:tr w:rsidR="00B716C0" w14:paraId="7D4A25A4" w14:textId="77777777" w:rsidTr="0013311C">
        <w:tc>
          <w:tcPr>
            <w:tcW w:w="9018" w:type="dxa"/>
            <w:gridSpan w:val="2"/>
          </w:tcPr>
          <w:p w14:paraId="079F1736" w14:textId="77777777" w:rsidR="00B716C0" w:rsidRDefault="00B716C0" w:rsidP="00B716C0">
            <w:pPr>
              <w:rPr>
                <w:rFonts w:ascii="Calibri" w:hAnsi="Calibri"/>
              </w:rPr>
            </w:pPr>
            <w:r>
              <w:rPr>
                <w:rFonts w:ascii="Calibri" w:hAnsi="Calibri"/>
              </w:rPr>
              <w:t>List of Documents</w:t>
            </w:r>
          </w:p>
        </w:tc>
      </w:tr>
      <w:tr w:rsidR="00B23A5C" w14:paraId="266C0414" w14:textId="77777777" w:rsidTr="0013311C">
        <w:tc>
          <w:tcPr>
            <w:tcW w:w="990" w:type="dxa"/>
            <w:vMerge w:val="restart"/>
          </w:tcPr>
          <w:p w14:paraId="2092F92B" w14:textId="77777777" w:rsidR="00B23A5C" w:rsidRDefault="00B23A5C" w:rsidP="00B716C0">
            <w:pPr>
              <w:rPr>
                <w:rFonts w:ascii="Calibri" w:hAnsi="Calibri"/>
              </w:rPr>
            </w:pPr>
            <w:r>
              <w:rPr>
                <w:rFonts w:ascii="Calibri" w:hAnsi="Calibri"/>
              </w:rPr>
              <w:t>Student A</w:t>
            </w:r>
          </w:p>
        </w:tc>
        <w:tc>
          <w:tcPr>
            <w:tcW w:w="8028" w:type="dxa"/>
          </w:tcPr>
          <w:p w14:paraId="416DB260" w14:textId="77777777" w:rsidR="00B23A5C" w:rsidRDefault="00B23A5C" w:rsidP="00B716C0">
            <w:pPr>
              <w:rPr>
                <w:rFonts w:ascii="Calibri" w:hAnsi="Calibri"/>
              </w:rPr>
            </w:pPr>
            <w:r w:rsidRPr="00B716C0">
              <w:rPr>
                <w:rFonts w:ascii="Calibri" w:hAnsi="Calibri"/>
              </w:rPr>
              <w:t>A Tutor Half a World Away, but as Close as a Keyboard</w:t>
            </w:r>
          </w:p>
          <w:p w14:paraId="2860D8DB" w14:textId="77777777" w:rsidR="00B23A5C" w:rsidRDefault="00650804" w:rsidP="00B716C0">
            <w:pPr>
              <w:rPr>
                <w:rFonts w:ascii="Calibri" w:hAnsi="Calibri"/>
              </w:rPr>
            </w:pPr>
            <w:hyperlink r:id="rId19" w:history="1">
              <w:r w:rsidR="00B23A5C" w:rsidRPr="00DF68F8">
                <w:rPr>
                  <w:rStyle w:val="Hyperlink"/>
                  <w:rFonts w:ascii="Calibri" w:hAnsi="Calibri"/>
                </w:rPr>
                <w:t>http://www.nytimes.com/2005/09/07/education/07tutor.html?pagewanted=all&amp;_r=0</w:t>
              </w:r>
            </w:hyperlink>
          </w:p>
        </w:tc>
      </w:tr>
      <w:tr w:rsidR="00B23A5C" w14:paraId="5DFB96BB" w14:textId="77777777" w:rsidTr="0013311C">
        <w:tc>
          <w:tcPr>
            <w:tcW w:w="990" w:type="dxa"/>
            <w:vMerge/>
          </w:tcPr>
          <w:p w14:paraId="18E547CA" w14:textId="77777777" w:rsidR="00B23A5C" w:rsidRDefault="00B23A5C" w:rsidP="00B716C0">
            <w:pPr>
              <w:rPr>
                <w:rFonts w:ascii="Calibri" w:hAnsi="Calibri"/>
              </w:rPr>
            </w:pPr>
          </w:p>
        </w:tc>
        <w:tc>
          <w:tcPr>
            <w:tcW w:w="8028" w:type="dxa"/>
          </w:tcPr>
          <w:p w14:paraId="2EFFBFAA" w14:textId="77777777" w:rsidR="00B23A5C" w:rsidRDefault="00B23A5C" w:rsidP="00B716C0">
            <w:pPr>
              <w:rPr>
                <w:rFonts w:ascii="Calibri" w:hAnsi="Calibri"/>
              </w:rPr>
            </w:pPr>
            <w:r w:rsidRPr="00B23A5C">
              <w:rPr>
                <w:rFonts w:ascii="Calibri" w:hAnsi="Calibri"/>
              </w:rPr>
              <w:t>Does Globalization Mean We All Become One Culture?</w:t>
            </w:r>
          </w:p>
          <w:p w14:paraId="2468A7D7" w14:textId="77777777" w:rsidR="00B23A5C" w:rsidRPr="00B716C0" w:rsidRDefault="00650804" w:rsidP="00B716C0">
            <w:pPr>
              <w:rPr>
                <w:rFonts w:ascii="Calibri" w:hAnsi="Calibri"/>
              </w:rPr>
            </w:pPr>
            <w:hyperlink r:id="rId20" w:history="1">
              <w:r w:rsidR="00B23A5C" w:rsidRPr="00DF68F8">
                <w:rPr>
                  <w:rStyle w:val="Hyperlink"/>
                  <w:rFonts w:ascii="Calibri" w:hAnsi="Calibri"/>
                </w:rPr>
                <w:t>http://www.bbc.com/future/story/20120522-one-world-order</w:t>
              </w:r>
            </w:hyperlink>
          </w:p>
        </w:tc>
      </w:tr>
      <w:tr w:rsidR="004D5188" w14:paraId="36B1E03B" w14:textId="77777777" w:rsidTr="0013311C">
        <w:tc>
          <w:tcPr>
            <w:tcW w:w="990" w:type="dxa"/>
            <w:vMerge w:val="restart"/>
          </w:tcPr>
          <w:p w14:paraId="17D2638B" w14:textId="77777777" w:rsidR="004D5188" w:rsidRDefault="004D5188" w:rsidP="00B716C0">
            <w:pPr>
              <w:rPr>
                <w:rFonts w:ascii="Calibri" w:hAnsi="Calibri"/>
              </w:rPr>
            </w:pPr>
            <w:r>
              <w:rPr>
                <w:rFonts w:ascii="Calibri" w:hAnsi="Calibri"/>
              </w:rPr>
              <w:t>Student B</w:t>
            </w:r>
          </w:p>
        </w:tc>
        <w:tc>
          <w:tcPr>
            <w:tcW w:w="8028" w:type="dxa"/>
          </w:tcPr>
          <w:p w14:paraId="7D419CA4" w14:textId="77777777" w:rsidR="004D5188" w:rsidRDefault="004D5188" w:rsidP="00B716C0">
            <w:pPr>
              <w:rPr>
                <w:rFonts w:ascii="Calibri" w:hAnsi="Calibri"/>
              </w:rPr>
            </w:pPr>
            <w:r w:rsidRPr="00B23A5C">
              <w:rPr>
                <w:rFonts w:ascii="Calibri" w:hAnsi="Calibri"/>
              </w:rPr>
              <w:t>Globalization's Hidden Benefits</w:t>
            </w:r>
          </w:p>
          <w:p w14:paraId="592334EA" w14:textId="77777777" w:rsidR="004D5188" w:rsidRPr="00B23A5C" w:rsidRDefault="00650804" w:rsidP="00B716C0">
            <w:pPr>
              <w:rPr>
                <w:rFonts w:ascii="Calibri" w:hAnsi="Calibri"/>
              </w:rPr>
            </w:pPr>
            <w:hyperlink r:id="rId21" w:history="1">
              <w:r w:rsidR="004D5188" w:rsidRPr="00DF68F8">
                <w:rPr>
                  <w:rStyle w:val="Hyperlink"/>
                  <w:rFonts w:ascii="Calibri" w:hAnsi="Calibri"/>
                </w:rPr>
                <w:t>http://yaleglobal.yale.edu/content/globalization’s-hidden-benefits</w:t>
              </w:r>
            </w:hyperlink>
          </w:p>
        </w:tc>
      </w:tr>
      <w:tr w:rsidR="004D5188" w14:paraId="731AAA76" w14:textId="77777777" w:rsidTr="0013311C">
        <w:tc>
          <w:tcPr>
            <w:tcW w:w="990" w:type="dxa"/>
            <w:vMerge/>
          </w:tcPr>
          <w:p w14:paraId="60F40E80" w14:textId="77777777" w:rsidR="004D5188" w:rsidRDefault="004D5188" w:rsidP="00B716C0">
            <w:pPr>
              <w:rPr>
                <w:rFonts w:ascii="Calibri" w:hAnsi="Calibri"/>
              </w:rPr>
            </w:pPr>
          </w:p>
        </w:tc>
        <w:tc>
          <w:tcPr>
            <w:tcW w:w="8028" w:type="dxa"/>
          </w:tcPr>
          <w:p w14:paraId="0DDD20E4" w14:textId="77777777" w:rsidR="004D5188" w:rsidRDefault="004D5188" w:rsidP="00B23A5C">
            <w:pPr>
              <w:rPr>
                <w:rFonts w:ascii="Calibri" w:hAnsi="Calibri"/>
              </w:rPr>
            </w:pPr>
            <w:r w:rsidRPr="00B23A5C">
              <w:rPr>
                <w:rFonts w:ascii="Calibri" w:hAnsi="Calibri"/>
              </w:rPr>
              <w:t>The Price of "Made in China"</w:t>
            </w:r>
          </w:p>
          <w:p w14:paraId="77437CE1" w14:textId="77777777" w:rsidR="004D5188" w:rsidRPr="00B23A5C" w:rsidRDefault="00650804" w:rsidP="00B716C0">
            <w:pPr>
              <w:rPr>
                <w:rFonts w:ascii="Calibri" w:hAnsi="Calibri"/>
              </w:rPr>
            </w:pPr>
            <w:hyperlink r:id="rId22" w:history="1">
              <w:r w:rsidR="004D5188" w:rsidRPr="00DF68F8">
                <w:rPr>
                  <w:rStyle w:val="Hyperlink"/>
                  <w:rFonts w:ascii="Calibri" w:hAnsi="Calibri"/>
                </w:rPr>
                <w:t>http://www.nytimes.com/2013/08/05/opinion/the-price-of-made-in-china.html</w:t>
              </w:r>
            </w:hyperlink>
          </w:p>
        </w:tc>
      </w:tr>
      <w:tr w:rsidR="00B23A5C" w14:paraId="1098EE17" w14:textId="77777777" w:rsidTr="0013311C">
        <w:tc>
          <w:tcPr>
            <w:tcW w:w="990" w:type="dxa"/>
          </w:tcPr>
          <w:p w14:paraId="610A7244" w14:textId="77777777" w:rsidR="00B23A5C" w:rsidRDefault="00B23A5C" w:rsidP="00B716C0">
            <w:pPr>
              <w:rPr>
                <w:rFonts w:ascii="Calibri" w:hAnsi="Calibri"/>
              </w:rPr>
            </w:pPr>
            <w:r>
              <w:rPr>
                <w:rFonts w:ascii="Calibri" w:hAnsi="Calibri"/>
              </w:rPr>
              <w:lastRenderedPageBreak/>
              <w:t>Student C</w:t>
            </w:r>
          </w:p>
        </w:tc>
        <w:tc>
          <w:tcPr>
            <w:tcW w:w="8028" w:type="dxa"/>
          </w:tcPr>
          <w:p w14:paraId="68CE8F37" w14:textId="77777777" w:rsidR="003E4934" w:rsidRPr="003E4934" w:rsidRDefault="003E4934" w:rsidP="003E4934">
            <w:pPr>
              <w:rPr>
                <w:rFonts w:ascii="Calibri" w:hAnsi="Calibri"/>
                <w:u w:val="single"/>
              </w:rPr>
            </w:pPr>
            <w:r w:rsidRPr="003E4934">
              <w:rPr>
                <w:rFonts w:ascii="Calibri" w:hAnsi="Calibri"/>
              </w:rPr>
              <w:t>Economic Recovery, Made in Bangladesh?</w:t>
            </w:r>
          </w:p>
          <w:p w14:paraId="57591C20" w14:textId="77777777" w:rsidR="00B23A5C" w:rsidRPr="00B23A5C" w:rsidRDefault="00650804" w:rsidP="00B23A5C">
            <w:pPr>
              <w:rPr>
                <w:rFonts w:ascii="Calibri" w:hAnsi="Calibri"/>
              </w:rPr>
            </w:pPr>
            <w:hyperlink r:id="rId23" w:history="1">
              <w:r w:rsidR="003E4934" w:rsidRPr="00DF68F8">
                <w:rPr>
                  <w:rStyle w:val="Hyperlink"/>
                  <w:rFonts w:ascii="Calibri" w:hAnsi="Calibri"/>
                </w:rPr>
                <w:t>http://www.nytimes.com/2013/05/19/magazine/economic-recovery-made-in-bangladesh.html?pagewanted=all</w:t>
              </w:r>
            </w:hyperlink>
          </w:p>
        </w:tc>
      </w:tr>
      <w:tr w:rsidR="003E4934" w14:paraId="1FBF90CF" w14:textId="77777777" w:rsidTr="0013311C">
        <w:tc>
          <w:tcPr>
            <w:tcW w:w="990" w:type="dxa"/>
          </w:tcPr>
          <w:p w14:paraId="55F2A280" w14:textId="77777777" w:rsidR="003E4934" w:rsidRDefault="003E4934" w:rsidP="00B716C0">
            <w:pPr>
              <w:rPr>
                <w:rFonts w:ascii="Calibri" w:hAnsi="Calibri"/>
              </w:rPr>
            </w:pPr>
          </w:p>
        </w:tc>
        <w:tc>
          <w:tcPr>
            <w:tcW w:w="8028" w:type="dxa"/>
          </w:tcPr>
          <w:p w14:paraId="5850E08A" w14:textId="77777777" w:rsidR="003E4934" w:rsidRPr="003E4934" w:rsidRDefault="003E4934" w:rsidP="003E4934">
            <w:pPr>
              <w:rPr>
                <w:rFonts w:ascii="Calibri" w:hAnsi="Calibri"/>
                <w:u w:val="single"/>
              </w:rPr>
            </w:pPr>
            <w:r w:rsidRPr="003E4934">
              <w:rPr>
                <w:rFonts w:ascii="Calibri" w:hAnsi="Calibri"/>
              </w:rPr>
              <w:t>The Woman Who Nearly Died Making Your iPad</w:t>
            </w:r>
          </w:p>
          <w:p w14:paraId="31C2F862" w14:textId="77777777" w:rsidR="003E4934" w:rsidRPr="003E4934" w:rsidRDefault="00650804" w:rsidP="003E4934">
            <w:pPr>
              <w:rPr>
                <w:rFonts w:ascii="Calibri" w:hAnsi="Calibri"/>
              </w:rPr>
            </w:pPr>
            <w:hyperlink r:id="rId24" w:history="1">
              <w:r w:rsidR="003E4934" w:rsidRPr="003E4934">
                <w:rPr>
                  <w:rStyle w:val="Hyperlink"/>
                  <w:rFonts w:ascii="Calibri" w:hAnsi="Calibri"/>
                </w:rPr>
                <w:t>http://www.theguardian.com/commentisfree/2013/aug/05/woman-nearly-died-making-ipad</w:t>
              </w:r>
            </w:hyperlink>
          </w:p>
        </w:tc>
      </w:tr>
      <w:tr w:rsidR="00DA2D31" w14:paraId="64E0CF08" w14:textId="77777777" w:rsidTr="0013311C">
        <w:tc>
          <w:tcPr>
            <w:tcW w:w="990" w:type="dxa"/>
            <w:vMerge w:val="restart"/>
          </w:tcPr>
          <w:p w14:paraId="13231A70" w14:textId="77777777" w:rsidR="00DA2D31" w:rsidRDefault="00DA2D31" w:rsidP="00B716C0">
            <w:pPr>
              <w:rPr>
                <w:rFonts w:ascii="Calibri" w:hAnsi="Calibri"/>
              </w:rPr>
            </w:pPr>
            <w:r>
              <w:rPr>
                <w:rFonts w:ascii="Calibri" w:hAnsi="Calibri"/>
              </w:rPr>
              <w:t>Student D</w:t>
            </w:r>
          </w:p>
        </w:tc>
        <w:tc>
          <w:tcPr>
            <w:tcW w:w="8028" w:type="dxa"/>
          </w:tcPr>
          <w:p w14:paraId="44B9E7DF" w14:textId="77777777" w:rsidR="00DA2D31" w:rsidRPr="00DA2D31" w:rsidRDefault="00DA2D31" w:rsidP="00DA2D31">
            <w:pPr>
              <w:rPr>
                <w:rFonts w:ascii="Calibri" w:hAnsi="Calibri"/>
                <w:u w:val="single"/>
              </w:rPr>
            </w:pPr>
            <w:r w:rsidRPr="00DA2D31">
              <w:rPr>
                <w:rFonts w:ascii="Calibri" w:hAnsi="Calibri"/>
              </w:rPr>
              <w:t>Globalization and the Narcotics Trade</w:t>
            </w:r>
          </w:p>
          <w:p w14:paraId="2B011DCB" w14:textId="77777777" w:rsidR="00DA2D31" w:rsidRPr="003E4934" w:rsidRDefault="00650804" w:rsidP="003E4934">
            <w:pPr>
              <w:rPr>
                <w:rFonts w:ascii="Calibri" w:hAnsi="Calibri"/>
              </w:rPr>
            </w:pPr>
            <w:hyperlink r:id="rId25" w:history="1">
              <w:r w:rsidR="00DA2D31" w:rsidRPr="00DA2D31">
                <w:rPr>
                  <w:rStyle w:val="Hyperlink"/>
                  <w:rFonts w:ascii="Calibri" w:hAnsi="Calibri"/>
                </w:rPr>
                <w:t>http://www.nytimes.com/2007/08/02/opinion/02iht-edporter.1.6957148.html?_r=0</w:t>
              </w:r>
            </w:hyperlink>
          </w:p>
        </w:tc>
      </w:tr>
      <w:tr w:rsidR="00DA2D31" w14:paraId="44805D5F" w14:textId="77777777" w:rsidTr="0013311C">
        <w:tc>
          <w:tcPr>
            <w:tcW w:w="990" w:type="dxa"/>
            <w:vMerge/>
          </w:tcPr>
          <w:p w14:paraId="1F736164" w14:textId="77777777" w:rsidR="00DA2D31" w:rsidRDefault="00DA2D31" w:rsidP="00B716C0">
            <w:pPr>
              <w:rPr>
                <w:rFonts w:ascii="Calibri" w:hAnsi="Calibri"/>
              </w:rPr>
            </w:pPr>
          </w:p>
        </w:tc>
        <w:tc>
          <w:tcPr>
            <w:tcW w:w="8028" w:type="dxa"/>
          </w:tcPr>
          <w:p w14:paraId="286BF9FE" w14:textId="77777777" w:rsidR="00DA2D31" w:rsidRPr="00DA2D31" w:rsidRDefault="00DA2D31" w:rsidP="00DA2D31">
            <w:pPr>
              <w:rPr>
                <w:rFonts w:ascii="Calibri" w:hAnsi="Calibri"/>
                <w:u w:val="single"/>
              </w:rPr>
            </w:pPr>
            <w:r w:rsidRPr="00DA2D31">
              <w:rPr>
                <w:rFonts w:ascii="Calibri" w:hAnsi="Calibri"/>
              </w:rPr>
              <w:t>How Diamonds Fuel Africa's Conflicts</w:t>
            </w:r>
          </w:p>
          <w:p w14:paraId="516255BF" w14:textId="77777777" w:rsidR="00DA2D31" w:rsidRPr="00DA2D31" w:rsidRDefault="00650804" w:rsidP="00DA2D31">
            <w:pPr>
              <w:rPr>
                <w:rFonts w:ascii="Calibri" w:hAnsi="Calibri"/>
              </w:rPr>
            </w:pPr>
            <w:hyperlink r:id="rId26" w:history="1">
              <w:r w:rsidR="00DA2D31" w:rsidRPr="00DA2D31">
                <w:rPr>
                  <w:rStyle w:val="Hyperlink"/>
                  <w:rFonts w:ascii="Calibri" w:hAnsi="Calibri"/>
                </w:rPr>
                <w:t>http://www.cnn.com/2012/04/26/world/africa/blood-diamonds/</w:t>
              </w:r>
            </w:hyperlink>
          </w:p>
        </w:tc>
      </w:tr>
    </w:tbl>
    <w:p w14:paraId="71ED6E0E" w14:textId="77777777" w:rsidR="00B9489A" w:rsidRDefault="00B9489A" w:rsidP="00377415">
      <w:pPr>
        <w:ind w:left="360"/>
        <w:rPr>
          <w:rFonts w:ascii="Calibri" w:hAnsi="Calibri"/>
        </w:rPr>
      </w:pPr>
    </w:p>
    <w:p w14:paraId="3E2FC4D4" w14:textId="77777777" w:rsidR="00FA4891" w:rsidRPr="00377415" w:rsidRDefault="00FA4891" w:rsidP="00377415">
      <w:pPr>
        <w:ind w:left="360"/>
        <w:rPr>
          <w:rFonts w:ascii="Calibri" w:hAnsi="Calibri"/>
        </w:rPr>
      </w:pPr>
    </w:p>
    <w:p w14:paraId="137F7741" w14:textId="77777777" w:rsidR="00377415" w:rsidRPr="00B9489A" w:rsidRDefault="0013311C" w:rsidP="00377415">
      <w:pPr>
        <w:ind w:left="360"/>
        <w:rPr>
          <w:rFonts w:ascii="Calibri" w:hAnsi="Calibri"/>
          <w:u w:val="single"/>
        </w:rPr>
      </w:pPr>
      <w:r w:rsidRPr="00B9489A">
        <w:rPr>
          <w:rFonts w:ascii="Calibri" w:hAnsi="Calibri"/>
          <w:u w:val="single"/>
        </w:rPr>
        <w:t xml:space="preserve">Step 4. </w:t>
      </w:r>
      <w:r w:rsidR="00377415" w:rsidRPr="00B9489A">
        <w:rPr>
          <w:rFonts w:ascii="Calibri" w:hAnsi="Calibri"/>
          <w:u w:val="single"/>
        </w:rPr>
        <w:t>Drafting Your Argument</w:t>
      </w:r>
      <w:r w:rsidR="00AE6105" w:rsidRPr="00B9489A">
        <w:rPr>
          <w:rFonts w:ascii="Calibri" w:hAnsi="Calibri"/>
          <w:u w:val="single"/>
        </w:rPr>
        <w:t xml:space="preserve"> </w:t>
      </w:r>
    </w:p>
    <w:p w14:paraId="1C0EA3B3" w14:textId="46EB24E3" w:rsidR="002C3E74" w:rsidRDefault="002C3E74" w:rsidP="002C3E74">
      <w:pPr>
        <w:ind w:left="360"/>
        <w:rPr>
          <w:rFonts w:ascii="Calibri" w:hAnsi="Calibri"/>
        </w:rPr>
      </w:pPr>
      <w:r>
        <w:rPr>
          <w:rFonts w:ascii="Calibri" w:hAnsi="Calibri"/>
        </w:rPr>
        <w:t xml:space="preserve">Students should use the </w:t>
      </w:r>
      <w:r w:rsidRPr="002C3E74">
        <w:rPr>
          <w:rFonts w:ascii="Calibri" w:hAnsi="Calibri"/>
        </w:rPr>
        <w:t>Globalization: Dr</w:t>
      </w:r>
      <w:r>
        <w:rPr>
          <w:rFonts w:ascii="Calibri" w:hAnsi="Calibri"/>
        </w:rPr>
        <w:t>aft Evidence Sheet and Argument d</w:t>
      </w:r>
      <w:r w:rsidRPr="002C3E74">
        <w:rPr>
          <w:rFonts w:ascii="Calibri" w:hAnsi="Calibri"/>
        </w:rPr>
        <w:t xml:space="preserve">ocument </w:t>
      </w:r>
      <w:r>
        <w:rPr>
          <w:rFonts w:ascii="Calibri" w:hAnsi="Calibri"/>
        </w:rPr>
        <w:t>(Item D</w:t>
      </w:r>
      <w:r w:rsidRPr="002C3E74">
        <w:rPr>
          <w:rFonts w:ascii="Calibri" w:hAnsi="Calibri"/>
        </w:rPr>
        <w:t xml:space="preserve">) </w:t>
      </w:r>
      <w:r>
        <w:rPr>
          <w:rFonts w:ascii="Calibri" w:hAnsi="Calibri"/>
        </w:rPr>
        <w:t>to guide their</w:t>
      </w:r>
      <w:r w:rsidRPr="002C3E74">
        <w:rPr>
          <w:rFonts w:ascii="Calibri" w:hAnsi="Calibri"/>
        </w:rPr>
        <w:t xml:space="preserve"> work</w:t>
      </w:r>
      <w:r>
        <w:rPr>
          <w:rFonts w:ascii="Calibri" w:hAnsi="Calibri"/>
        </w:rPr>
        <w:t xml:space="preserve"> as they answer the question: </w:t>
      </w:r>
      <w:r w:rsidRPr="002C3E74">
        <w:rPr>
          <w:rFonts w:ascii="Calibri" w:hAnsi="Calibri"/>
        </w:rPr>
        <w:t xml:space="preserve">Is globalization the modern form of imperialism? </w:t>
      </w:r>
      <w:r>
        <w:rPr>
          <w:rFonts w:ascii="Calibri" w:hAnsi="Calibri"/>
        </w:rPr>
        <w:t xml:space="preserve"> Students will w</w:t>
      </w:r>
      <w:r w:rsidRPr="002C3E74">
        <w:rPr>
          <w:rFonts w:ascii="Calibri" w:hAnsi="Calibri"/>
        </w:rPr>
        <w:t xml:space="preserve">rite one sentence that clearly states </w:t>
      </w:r>
      <w:r w:rsidR="000D6EE4">
        <w:rPr>
          <w:rFonts w:ascii="Calibri" w:hAnsi="Calibri"/>
        </w:rPr>
        <w:t>an</w:t>
      </w:r>
      <w:r w:rsidR="000D6EE4" w:rsidRPr="002C3E74">
        <w:rPr>
          <w:rFonts w:ascii="Calibri" w:hAnsi="Calibri"/>
        </w:rPr>
        <w:t xml:space="preserve"> </w:t>
      </w:r>
      <w:r w:rsidRPr="002C3E74">
        <w:rPr>
          <w:rFonts w:ascii="Calibri" w:hAnsi="Calibri"/>
        </w:rPr>
        <w:t>answer to the question: "Is globalization the modern form of imperialism?"</w:t>
      </w:r>
      <w:r>
        <w:rPr>
          <w:rFonts w:ascii="Calibri" w:hAnsi="Calibri"/>
        </w:rPr>
        <w:t xml:space="preserve"> and c</w:t>
      </w:r>
      <w:r w:rsidRPr="002C3E74">
        <w:rPr>
          <w:rFonts w:ascii="Calibri" w:hAnsi="Calibri"/>
        </w:rPr>
        <w:t xml:space="preserve">ite the 2-3 </w:t>
      </w:r>
      <w:r w:rsidR="00AE6105">
        <w:rPr>
          <w:rFonts w:ascii="Calibri" w:hAnsi="Calibri"/>
        </w:rPr>
        <w:t>strongest</w:t>
      </w:r>
      <w:r w:rsidRPr="002C3E74">
        <w:rPr>
          <w:rFonts w:ascii="Calibri" w:hAnsi="Calibri"/>
        </w:rPr>
        <w:t xml:space="preserve"> pieces of evidence that suppor</w:t>
      </w:r>
      <w:r>
        <w:rPr>
          <w:rFonts w:ascii="Calibri" w:hAnsi="Calibri"/>
        </w:rPr>
        <w:t>t their</w:t>
      </w:r>
      <w:r w:rsidRPr="002C3E74">
        <w:rPr>
          <w:rFonts w:ascii="Calibri" w:hAnsi="Calibri"/>
        </w:rPr>
        <w:t xml:space="preserve"> answer.</w:t>
      </w:r>
    </w:p>
    <w:p w14:paraId="78AACE82" w14:textId="77777777" w:rsidR="002C3E74" w:rsidRDefault="002C3E74" w:rsidP="002C3E74">
      <w:pPr>
        <w:ind w:left="360"/>
        <w:rPr>
          <w:rFonts w:ascii="Calibri" w:hAnsi="Calibri"/>
        </w:rPr>
      </w:pPr>
    </w:p>
    <w:p w14:paraId="4BC1522E" w14:textId="77777777" w:rsidR="002C3E74" w:rsidRPr="002C3E74" w:rsidRDefault="002C3E74" w:rsidP="008B7D2C">
      <w:pPr>
        <w:ind w:left="360"/>
        <w:rPr>
          <w:rFonts w:ascii="Calibri" w:hAnsi="Calibri"/>
        </w:rPr>
      </w:pPr>
      <w:r>
        <w:rPr>
          <w:rFonts w:ascii="Calibri" w:hAnsi="Calibri"/>
        </w:rPr>
        <w:t xml:space="preserve">Then, have students </w:t>
      </w:r>
      <w:r w:rsidRPr="002C3E74">
        <w:rPr>
          <w:rFonts w:ascii="Calibri" w:hAnsi="Calibri"/>
        </w:rPr>
        <w:t>meet with a small group of students who are m</w:t>
      </w:r>
      <w:r>
        <w:rPr>
          <w:rFonts w:ascii="Calibri" w:hAnsi="Calibri"/>
        </w:rPr>
        <w:t>aking arguments similar to theirs</w:t>
      </w:r>
      <w:r w:rsidRPr="002C3E74">
        <w:rPr>
          <w:rFonts w:ascii="Calibri" w:hAnsi="Calibri"/>
        </w:rPr>
        <w:t>. </w:t>
      </w:r>
      <w:r>
        <w:rPr>
          <w:rFonts w:ascii="Calibri" w:hAnsi="Calibri"/>
        </w:rPr>
        <w:t>Students should review the drafts of each of their</w:t>
      </w:r>
      <w:r w:rsidRPr="002C3E74">
        <w:rPr>
          <w:rFonts w:ascii="Calibri" w:hAnsi="Calibri"/>
        </w:rPr>
        <w:t xml:space="preserve"> group members and offer constructive feedback tha</w:t>
      </w:r>
      <w:r w:rsidR="008B7D2C">
        <w:rPr>
          <w:rFonts w:ascii="Calibri" w:hAnsi="Calibri"/>
        </w:rPr>
        <w:t>t will help them refine work. Help students to p</w:t>
      </w:r>
      <w:r w:rsidRPr="002C3E74">
        <w:rPr>
          <w:rFonts w:ascii="Calibri" w:hAnsi="Calibri"/>
        </w:rPr>
        <w:t>rovide detailed feedback that includes suggestions for specific ways to improve.</w:t>
      </w:r>
    </w:p>
    <w:p w14:paraId="527A796A" w14:textId="77777777" w:rsidR="00C040F7" w:rsidRPr="00377415" w:rsidRDefault="00C040F7" w:rsidP="00377415">
      <w:pPr>
        <w:ind w:left="360"/>
        <w:rPr>
          <w:rFonts w:ascii="Calibri" w:hAnsi="Calibri"/>
        </w:rPr>
      </w:pPr>
    </w:p>
    <w:p w14:paraId="3F90B505" w14:textId="77777777" w:rsidR="00377415" w:rsidRPr="00B9489A" w:rsidRDefault="00AE6105" w:rsidP="00377415">
      <w:pPr>
        <w:ind w:left="360"/>
        <w:rPr>
          <w:rFonts w:ascii="Calibri" w:hAnsi="Calibri"/>
          <w:u w:val="single"/>
        </w:rPr>
      </w:pPr>
      <w:r w:rsidRPr="00B9489A">
        <w:rPr>
          <w:rFonts w:ascii="Calibri" w:hAnsi="Calibri"/>
          <w:u w:val="single"/>
        </w:rPr>
        <w:t xml:space="preserve">Step 5. </w:t>
      </w:r>
      <w:r w:rsidR="00377415" w:rsidRPr="00B9489A">
        <w:rPr>
          <w:rFonts w:ascii="Calibri" w:hAnsi="Calibri"/>
          <w:u w:val="single"/>
        </w:rPr>
        <w:t xml:space="preserve">Final Argument </w:t>
      </w:r>
    </w:p>
    <w:p w14:paraId="2D7D4EAB" w14:textId="54C0A985" w:rsidR="00AE6105" w:rsidRPr="00AE6105" w:rsidRDefault="009B7631" w:rsidP="00AE6105">
      <w:pPr>
        <w:tabs>
          <w:tab w:val="left" w:pos="360"/>
        </w:tabs>
        <w:ind w:left="360"/>
        <w:rPr>
          <w:rFonts w:asciiTheme="majorHAnsi" w:hAnsiTheme="majorHAnsi"/>
        </w:rPr>
      </w:pPr>
      <w:r>
        <w:rPr>
          <w:rFonts w:asciiTheme="majorHAnsi" w:hAnsiTheme="majorHAnsi"/>
        </w:rPr>
        <w:t>Individually, students will</w:t>
      </w:r>
      <w:r w:rsidR="00F810F3">
        <w:rPr>
          <w:rFonts w:asciiTheme="majorHAnsi" w:hAnsiTheme="majorHAnsi"/>
        </w:rPr>
        <w:t xml:space="preserve"> use the Final Evidence Analysis worksheet, Item E, to</w:t>
      </w:r>
      <w:r>
        <w:rPr>
          <w:rFonts w:asciiTheme="majorHAnsi" w:hAnsiTheme="majorHAnsi"/>
        </w:rPr>
        <w:t xml:space="preserve"> write </w:t>
      </w:r>
      <w:r w:rsidR="00AE6105" w:rsidRPr="00AE6105">
        <w:rPr>
          <w:rFonts w:asciiTheme="majorHAnsi" w:hAnsiTheme="majorHAnsi"/>
        </w:rPr>
        <w:t>a strong argument</w:t>
      </w:r>
      <w:r w:rsidR="00DC020E">
        <w:rPr>
          <w:rFonts w:asciiTheme="majorHAnsi" w:hAnsiTheme="majorHAnsi"/>
        </w:rPr>
        <w:t>ative essay</w:t>
      </w:r>
      <w:r w:rsidR="00AE6105" w:rsidRPr="00AE6105">
        <w:rPr>
          <w:rFonts w:asciiTheme="majorHAnsi" w:hAnsiTheme="majorHAnsi"/>
        </w:rPr>
        <w:t xml:space="preserve"> that is clear, convincing,</w:t>
      </w:r>
      <w:r w:rsidR="00C16F2B">
        <w:rPr>
          <w:rFonts w:asciiTheme="majorHAnsi" w:hAnsiTheme="majorHAnsi"/>
        </w:rPr>
        <w:t xml:space="preserve"> and</w:t>
      </w:r>
      <w:r w:rsidR="00AE6105" w:rsidRPr="00AE6105">
        <w:rPr>
          <w:rFonts w:asciiTheme="majorHAnsi" w:hAnsiTheme="majorHAnsi"/>
        </w:rPr>
        <w:t xml:space="preserve"> supported by evidence</w:t>
      </w:r>
      <w:r w:rsidR="00C16F2B">
        <w:rPr>
          <w:rFonts w:asciiTheme="majorHAnsi" w:hAnsiTheme="majorHAnsi"/>
        </w:rPr>
        <w:t>.</w:t>
      </w:r>
      <w:r w:rsidR="00AE6105" w:rsidRPr="00AE6105">
        <w:rPr>
          <w:rFonts w:asciiTheme="majorHAnsi" w:hAnsiTheme="majorHAnsi"/>
        </w:rPr>
        <w:t xml:space="preserve"> </w:t>
      </w:r>
      <w:r w:rsidR="00F810F3">
        <w:rPr>
          <w:rFonts w:asciiTheme="majorHAnsi" w:hAnsiTheme="majorHAnsi"/>
        </w:rPr>
        <w:t xml:space="preserve">They </w:t>
      </w:r>
      <w:r w:rsidR="00486717">
        <w:rPr>
          <w:rFonts w:asciiTheme="majorHAnsi" w:hAnsiTheme="majorHAnsi"/>
        </w:rPr>
        <w:t xml:space="preserve">should </w:t>
      </w:r>
      <w:r w:rsidR="00F810F3">
        <w:rPr>
          <w:rFonts w:asciiTheme="majorHAnsi" w:hAnsiTheme="majorHAnsi"/>
        </w:rPr>
        <w:t>also address some evidence that does not support their argument and conclude by explaining why it does not undermine their argument.</w:t>
      </w:r>
      <w:r w:rsidR="00AE6105" w:rsidRPr="00AE6105">
        <w:rPr>
          <w:rFonts w:asciiTheme="majorHAnsi" w:hAnsiTheme="majorHAnsi"/>
        </w:rPr>
        <w:t> </w:t>
      </w:r>
    </w:p>
    <w:p w14:paraId="779E4ED0" w14:textId="77777777" w:rsidR="00C64B7C" w:rsidRDefault="00C64B7C" w:rsidP="00C64B7C">
      <w:pPr>
        <w:pStyle w:val="ListParagraph"/>
        <w:tabs>
          <w:tab w:val="left" w:pos="360"/>
        </w:tabs>
        <w:ind w:left="360"/>
        <w:rPr>
          <w:rFonts w:asciiTheme="majorHAnsi" w:hAnsiTheme="majorHAnsi"/>
          <w:b/>
        </w:rPr>
      </w:pPr>
    </w:p>
    <w:p w14:paraId="0F427182"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74459E46" w14:textId="41ED1E60" w:rsidR="00AE0B50" w:rsidRDefault="00AE0B50" w:rsidP="00AE0B50">
      <w:pPr>
        <w:pStyle w:val="ListParagraph"/>
        <w:widowControl w:val="0"/>
        <w:numPr>
          <w:ilvl w:val="0"/>
          <w:numId w:val="18"/>
        </w:numPr>
        <w:autoSpaceDE w:val="0"/>
        <w:autoSpaceDN w:val="0"/>
        <w:adjustRightInd w:val="0"/>
        <w:rPr>
          <w:rFonts w:ascii="Calibri" w:hAnsi="Calibri" w:cs="Calibri"/>
        </w:rPr>
      </w:pPr>
      <w:r w:rsidRPr="00C275FC">
        <w:rPr>
          <w:rFonts w:ascii="Calibri" w:hAnsi="Calibri" w:cs="Calibri"/>
        </w:rPr>
        <w:t xml:space="preserve">All student directions </w:t>
      </w:r>
      <w:r>
        <w:rPr>
          <w:rFonts w:ascii="Calibri" w:hAnsi="Calibri" w:cs="Calibri"/>
        </w:rPr>
        <w:t>could</w:t>
      </w:r>
      <w:r w:rsidRPr="00C275FC">
        <w:rPr>
          <w:rFonts w:ascii="Calibri" w:hAnsi="Calibri" w:cs="Calibri"/>
        </w:rPr>
        <w:t xml:space="preserve"> be provided in writing and read </w:t>
      </w:r>
      <w:r>
        <w:rPr>
          <w:rFonts w:ascii="Calibri" w:hAnsi="Calibri" w:cs="Calibri"/>
        </w:rPr>
        <w:t>aloud.</w:t>
      </w:r>
    </w:p>
    <w:p w14:paraId="2DD5D253" w14:textId="78848E52" w:rsidR="00AE0B50" w:rsidRDefault="00AE0B50" w:rsidP="00AE0B50">
      <w:pPr>
        <w:pStyle w:val="ListParagraph"/>
        <w:widowControl w:val="0"/>
        <w:numPr>
          <w:ilvl w:val="0"/>
          <w:numId w:val="18"/>
        </w:numPr>
        <w:autoSpaceDE w:val="0"/>
        <w:autoSpaceDN w:val="0"/>
        <w:adjustRightInd w:val="0"/>
        <w:rPr>
          <w:rFonts w:ascii="Calibri" w:hAnsi="Calibri" w:cs="Calibri"/>
        </w:rPr>
      </w:pPr>
      <w:r w:rsidRPr="00C275FC">
        <w:rPr>
          <w:rFonts w:ascii="Calibri" w:hAnsi="Calibri" w:cs="Calibri"/>
        </w:rPr>
        <w:t>Extended time and additional supports and tools may be provided</w:t>
      </w:r>
      <w:r>
        <w:rPr>
          <w:rFonts w:ascii="Calibri" w:hAnsi="Calibri" w:cs="Calibri"/>
        </w:rPr>
        <w:t xml:space="preserve"> in response to teacher evaluation of student progress (e.g., a transition to </w:t>
      </w:r>
      <w:r w:rsidR="00B9489A">
        <w:rPr>
          <w:rFonts w:ascii="Calibri" w:hAnsi="Calibri" w:cs="Calibri"/>
        </w:rPr>
        <w:t>essay writing might be included</w:t>
      </w:r>
      <w:r>
        <w:rPr>
          <w:rFonts w:ascii="Calibri" w:hAnsi="Calibri" w:cs="Calibri"/>
        </w:rPr>
        <w:t>)</w:t>
      </w:r>
      <w:r w:rsidRPr="00C275FC">
        <w:rPr>
          <w:rFonts w:ascii="Calibri" w:hAnsi="Calibri" w:cs="Calibri"/>
        </w:rPr>
        <w:t>.</w:t>
      </w:r>
    </w:p>
    <w:p w14:paraId="33B1C366" w14:textId="0B75C963" w:rsidR="00AE0B50" w:rsidRPr="00B9489A" w:rsidRDefault="00AE0B50" w:rsidP="00B9489A">
      <w:pPr>
        <w:pStyle w:val="ListParagraph"/>
        <w:widowControl w:val="0"/>
        <w:numPr>
          <w:ilvl w:val="0"/>
          <w:numId w:val="18"/>
        </w:numPr>
        <w:autoSpaceDE w:val="0"/>
        <w:autoSpaceDN w:val="0"/>
        <w:adjustRightInd w:val="0"/>
        <w:rPr>
          <w:rFonts w:ascii="Calibri" w:hAnsi="Calibri" w:cs="Calibri"/>
        </w:rPr>
      </w:pPr>
      <w:r>
        <w:rPr>
          <w:rFonts w:ascii="Calibri" w:hAnsi="Calibri" w:cs="Calibri"/>
        </w:rPr>
        <w:t>Instructional steps and tools could be reduced (e.g., Tool E might be shortened so it focuses on the written argument.)</w:t>
      </w:r>
    </w:p>
    <w:p w14:paraId="4D43BC36" w14:textId="77777777" w:rsidR="00317D15" w:rsidRPr="00317D15" w:rsidRDefault="00317D15" w:rsidP="009F55ED">
      <w:pPr>
        <w:tabs>
          <w:tab w:val="left" w:pos="360"/>
        </w:tabs>
        <w:ind w:left="360"/>
        <w:rPr>
          <w:rFonts w:asciiTheme="majorHAnsi" w:hAnsiTheme="majorHAnsi"/>
        </w:rPr>
      </w:pPr>
    </w:p>
    <w:p w14:paraId="3A98440D"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lastRenderedPageBreak/>
        <w:t>Extensions or variations:</w:t>
      </w:r>
    </w:p>
    <w:p w14:paraId="483B951E" w14:textId="763D57C1" w:rsidR="00317D15" w:rsidRPr="00317D15" w:rsidRDefault="00B9489A" w:rsidP="009F55ED">
      <w:pPr>
        <w:tabs>
          <w:tab w:val="left" w:pos="360"/>
        </w:tabs>
        <w:ind w:left="360"/>
        <w:rPr>
          <w:rFonts w:asciiTheme="majorHAnsi" w:hAnsiTheme="majorHAnsi"/>
        </w:rPr>
      </w:pPr>
      <w:r>
        <w:rPr>
          <w:rFonts w:asciiTheme="majorHAnsi" w:hAnsiTheme="majorHAnsi"/>
        </w:rPr>
        <w:t>None provided.</w:t>
      </w:r>
    </w:p>
    <w:p w14:paraId="30D468CE" w14:textId="77777777" w:rsidR="00317D15" w:rsidRPr="00317D15" w:rsidRDefault="00317D15" w:rsidP="009F55ED">
      <w:pPr>
        <w:tabs>
          <w:tab w:val="left" w:pos="360"/>
        </w:tabs>
        <w:ind w:left="360"/>
        <w:rPr>
          <w:rFonts w:asciiTheme="majorHAnsi" w:hAnsiTheme="majorHAnsi"/>
        </w:rPr>
      </w:pPr>
    </w:p>
    <w:p w14:paraId="5FC5768F"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35622FFB" w14:textId="46034947"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AB272C">
        <w:rPr>
          <w:rFonts w:asciiTheme="majorHAnsi" w:hAnsiTheme="majorHAnsi"/>
        </w:rPr>
        <w:t>Globalization Project</w:t>
      </w:r>
      <w:r>
        <w:rPr>
          <w:rFonts w:asciiTheme="majorHAnsi" w:hAnsiTheme="majorHAnsi"/>
        </w:rPr>
        <w:t xml:space="preserve"> </w:t>
      </w:r>
      <w:r w:rsidR="005E347B">
        <w:rPr>
          <w:rFonts w:asciiTheme="majorHAnsi" w:hAnsiTheme="majorHAnsi"/>
        </w:rPr>
        <w:t>R</w:t>
      </w:r>
      <w:r>
        <w:rPr>
          <w:rFonts w:asciiTheme="majorHAnsi" w:hAnsiTheme="majorHAnsi"/>
        </w:rPr>
        <w:t xml:space="preserve">ubric. </w:t>
      </w:r>
    </w:p>
    <w:p w14:paraId="12D77678"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0B5EE" w14:textId="77777777" w:rsidR="00650804" w:rsidRDefault="00650804" w:rsidP="005A034A">
      <w:r>
        <w:separator/>
      </w:r>
    </w:p>
  </w:endnote>
  <w:endnote w:type="continuationSeparator" w:id="0">
    <w:p w14:paraId="4F3BD014" w14:textId="77777777" w:rsidR="00650804" w:rsidRDefault="00650804"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Helvetica Neue">
    <w:altName w:val="﷽﷽﷽﷽﷽﷽﷽﷽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0DA3E" w14:textId="77777777" w:rsidR="004C6B6F" w:rsidRDefault="004C6B6F"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11554F" w14:textId="77777777" w:rsidR="004C6B6F" w:rsidRDefault="004C6B6F" w:rsidP="006C4B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2A20C" w14:textId="77777777" w:rsidR="00867C5B" w:rsidRPr="00516176" w:rsidRDefault="00867C5B" w:rsidP="00867C5B">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307F4F1F" w14:textId="77777777" w:rsidR="00867C5B" w:rsidRPr="00516176" w:rsidRDefault="00867C5B" w:rsidP="00867C5B">
    <w:pPr>
      <w:pStyle w:val="p1"/>
      <w:ind w:left="-180" w:right="360"/>
      <w:rPr>
        <w:rFonts w:asciiTheme="majorHAnsi" w:hAnsiTheme="majorHAnsi"/>
      </w:rPr>
    </w:pPr>
    <w:r w:rsidRPr="00516176">
      <w:rPr>
        <w:rFonts w:asciiTheme="majorHAnsi" w:hAnsiTheme="majorHAnsi"/>
        <w:noProof/>
      </w:rPr>
      <w:drawing>
        <wp:inline distT="0" distB="0" distL="0" distR="0" wp14:anchorId="0A79ED89" wp14:editId="029A5FCA">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0C773095" w14:textId="775972A4" w:rsidR="004C6B6F" w:rsidRPr="00867C5B" w:rsidRDefault="00867C5B" w:rsidP="00867C5B">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American Revolution FRQ</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Robert </w:t>
    </w:r>
    <w:proofErr w:type="spellStart"/>
    <w:r>
      <w:rPr>
        <w:rFonts w:asciiTheme="majorHAnsi" w:hAnsiTheme="majorHAnsi" w:cstheme="majorHAnsi"/>
        <w:color w:val="000000" w:themeColor="text1"/>
      </w:rPr>
      <w:t>Cupp</w:t>
    </w:r>
    <w:proofErr w:type="spellEnd"/>
    <w:r>
      <w:rPr>
        <w:rFonts w:asciiTheme="majorHAnsi" w:hAnsiTheme="majorHAnsi" w:cstheme="majorHAnsi"/>
        <w:color w:val="000000" w:themeColor="text1"/>
      </w:rPr>
      <w:t xml:space="preserve"> and Peter </w:t>
    </w:r>
    <w:proofErr w:type="spellStart"/>
    <w:r>
      <w:rPr>
        <w:rFonts w:asciiTheme="majorHAnsi" w:hAnsiTheme="majorHAnsi" w:cstheme="majorHAnsi"/>
        <w:color w:val="000000" w:themeColor="text1"/>
      </w:rPr>
      <w:t>Cirincione</w:t>
    </w:r>
    <w:proofErr w:type="spellEnd"/>
    <w:r>
      <w:rPr>
        <w:rFonts w:asciiTheme="majorHAnsi" w:hAnsiTheme="majorHAnsi" w:cstheme="majorHAnsi"/>
        <w:color w:val="000000" w:themeColor="text1"/>
      </w:rPr>
      <w:t xml:space="preserve"> at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38C6A" w14:textId="77777777" w:rsidR="004C6B6F" w:rsidRPr="005A034A" w:rsidRDefault="004C6B6F"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08DE852B" w14:textId="77777777" w:rsidR="004C6B6F" w:rsidRPr="005A034A" w:rsidRDefault="004C6B6F"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D59AE" w14:textId="77777777" w:rsidR="00650804" w:rsidRDefault="00650804" w:rsidP="005A034A">
      <w:r>
        <w:separator/>
      </w:r>
    </w:p>
  </w:footnote>
  <w:footnote w:type="continuationSeparator" w:id="0">
    <w:p w14:paraId="14AD8DA8" w14:textId="77777777" w:rsidR="00650804" w:rsidRDefault="00650804" w:rsidP="005A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10DF6" w14:textId="77777777" w:rsidR="00867C5B" w:rsidRDefault="00867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8D404" w14:textId="77777777" w:rsidR="00867C5B" w:rsidRDefault="00867C5B" w:rsidP="00867C5B">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12FF9B85" wp14:editId="72FDF865">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D9A6131" w14:textId="77777777" w:rsidR="00867C5B" w:rsidRPr="0032073F" w:rsidRDefault="00867C5B" w:rsidP="00867C5B">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4B4238E" w14:textId="77777777" w:rsidR="004C6B6F" w:rsidRPr="00867C5B" w:rsidRDefault="004C6B6F" w:rsidP="00867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A1180" w14:textId="77777777" w:rsidR="00867C5B" w:rsidRDefault="00867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3B37"/>
    <w:multiLevelType w:val="hybridMultilevel"/>
    <w:tmpl w:val="F4D05D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B17BFC"/>
    <w:multiLevelType w:val="hybridMultilevel"/>
    <w:tmpl w:val="6B6C7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B3742"/>
    <w:multiLevelType w:val="hybridMultilevel"/>
    <w:tmpl w:val="CE6CB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B773F"/>
    <w:multiLevelType w:val="hybridMultilevel"/>
    <w:tmpl w:val="F312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C7307"/>
    <w:multiLevelType w:val="hybridMultilevel"/>
    <w:tmpl w:val="2B2EE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F1269"/>
    <w:multiLevelType w:val="hybridMultilevel"/>
    <w:tmpl w:val="14D47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552E3A"/>
    <w:multiLevelType w:val="hybridMultilevel"/>
    <w:tmpl w:val="48A09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249F6"/>
    <w:multiLevelType w:val="hybridMultilevel"/>
    <w:tmpl w:val="6E4CB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7D41082F"/>
    <w:multiLevelType w:val="hybridMultilevel"/>
    <w:tmpl w:val="5F629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
  </w:num>
  <w:num w:numId="4">
    <w:abstractNumId w:val="15"/>
  </w:num>
  <w:num w:numId="5">
    <w:abstractNumId w:val="11"/>
  </w:num>
  <w:num w:numId="6">
    <w:abstractNumId w:val="16"/>
  </w:num>
  <w:num w:numId="7">
    <w:abstractNumId w:val="5"/>
  </w:num>
  <w:num w:numId="8">
    <w:abstractNumId w:val="12"/>
  </w:num>
  <w:num w:numId="9">
    <w:abstractNumId w:val="0"/>
  </w:num>
  <w:num w:numId="10">
    <w:abstractNumId w:val="3"/>
  </w:num>
  <w:num w:numId="11">
    <w:abstractNumId w:val="9"/>
  </w:num>
  <w:num w:numId="12">
    <w:abstractNumId w:val="6"/>
  </w:num>
  <w:num w:numId="13">
    <w:abstractNumId w:val="2"/>
  </w:num>
  <w:num w:numId="14">
    <w:abstractNumId w:val="17"/>
  </w:num>
  <w:num w:numId="15">
    <w:abstractNumId w:val="4"/>
  </w:num>
  <w:num w:numId="16">
    <w:abstractNumId w:val="10"/>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9C"/>
    <w:rsid w:val="000251C1"/>
    <w:rsid w:val="00026661"/>
    <w:rsid w:val="00041F38"/>
    <w:rsid w:val="00047A0F"/>
    <w:rsid w:val="00072F0D"/>
    <w:rsid w:val="000A57D5"/>
    <w:rsid w:val="000D6EE4"/>
    <w:rsid w:val="000E3B52"/>
    <w:rsid w:val="0011722A"/>
    <w:rsid w:val="0013311C"/>
    <w:rsid w:val="0014796D"/>
    <w:rsid w:val="00170787"/>
    <w:rsid w:val="00170BA9"/>
    <w:rsid w:val="001849DF"/>
    <w:rsid w:val="00186F88"/>
    <w:rsid w:val="00187039"/>
    <w:rsid w:val="001A11E8"/>
    <w:rsid w:val="001B0131"/>
    <w:rsid w:val="001C077F"/>
    <w:rsid w:val="001D22FA"/>
    <w:rsid w:val="001D308B"/>
    <w:rsid w:val="00260936"/>
    <w:rsid w:val="00285D1D"/>
    <w:rsid w:val="002C3E74"/>
    <w:rsid w:val="002C6502"/>
    <w:rsid w:val="002D0529"/>
    <w:rsid w:val="002D5CE8"/>
    <w:rsid w:val="002E0E70"/>
    <w:rsid w:val="00317D15"/>
    <w:rsid w:val="003205A7"/>
    <w:rsid w:val="00321BA9"/>
    <w:rsid w:val="003328BC"/>
    <w:rsid w:val="00340C2E"/>
    <w:rsid w:val="003501F5"/>
    <w:rsid w:val="00357018"/>
    <w:rsid w:val="00377415"/>
    <w:rsid w:val="003D23A8"/>
    <w:rsid w:val="003E4934"/>
    <w:rsid w:val="003F1102"/>
    <w:rsid w:val="00410A27"/>
    <w:rsid w:val="004414B2"/>
    <w:rsid w:val="004478C6"/>
    <w:rsid w:val="00473DD9"/>
    <w:rsid w:val="00486717"/>
    <w:rsid w:val="004910EE"/>
    <w:rsid w:val="004C6B6F"/>
    <w:rsid w:val="004D5188"/>
    <w:rsid w:val="0052117C"/>
    <w:rsid w:val="00522628"/>
    <w:rsid w:val="00533D65"/>
    <w:rsid w:val="0057546C"/>
    <w:rsid w:val="00583CA7"/>
    <w:rsid w:val="005861B0"/>
    <w:rsid w:val="005A034A"/>
    <w:rsid w:val="005A0421"/>
    <w:rsid w:val="005C0950"/>
    <w:rsid w:val="005D26AD"/>
    <w:rsid w:val="005E347B"/>
    <w:rsid w:val="00606617"/>
    <w:rsid w:val="00610449"/>
    <w:rsid w:val="0064593F"/>
    <w:rsid w:val="00650804"/>
    <w:rsid w:val="0066569C"/>
    <w:rsid w:val="0067556C"/>
    <w:rsid w:val="0068620A"/>
    <w:rsid w:val="006A2C66"/>
    <w:rsid w:val="006A3598"/>
    <w:rsid w:val="006C4B31"/>
    <w:rsid w:val="00714D52"/>
    <w:rsid w:val="00787738"/>
    <w:rsid w:val="00794800"/>
    <w:rsid w:val="007B02A3"/>
    <w:rsid w:val="007D7F4D"/>
    <w:rsid w:val="007E79EB"/>
    <w:rsid w:val="008163F6"/>
    <w:rsid w:val="00867C5B"/>
    <w:rsid w:val="008A7CFB"/>
    <w:rsid w:val="008B33CA"/>
    <w:rsid w:val="008B65C1"/>
    <w:rsid w:val="008B7D2C"/>
    <w:rsid w:val="008C0855"/>
    <w:rsid w:val="008C301C"/>
    <w:rsid w:val="008F5826"/>
    <w:rsid w:val="009415D9"/>
    <w:rsid w:val="009459A7"/>
    <w:rsid w:val="0096409C"/>
    <w:rsid w:val="00970624"/>
    <w:rsid w:val="00976961"/>
    <w:rsid w:val="00982389"/>
    <w:rsid w:val="009B2D4B"/>
    <w:rsid w:val="009B575A"/>
    <w:rsid w:val="009B7631"/>
    <w:rsid w:val="009C4CC5"/>
    <w:rsid w:val="009E718A"/>
    <w:rsid w:val="009F55ED"/>
    <w:rsid w:val="00A31FFA"/>
    <w:rsid w:val="00A52262"/>
    <w:rsid w:val="00A666FC"/>
    <w:rsid w:val="00A8280F"/>
    <w:rsid w:val="00A91BA8"/>
    <w:rsid w:val="00AB272C"/>
    <w:rsid w:val="00AE0B50"/>
    <w:rsid w:val="00AE30D7"/>
    <w:rsid w:val="00AE6105"/>
    <w:rsid w:val="00B23A5C"/>
    <w:rsid w:val="00B25497"/>
    <w:rsid w:val="00B27A06"/>
    <w:rsid w:val="00B4067E"/>
    <w:rsid w:val="00B56CB4"/>
    <w:rsid w:val="00B618E4"/>
    <w:rsid w:val="00B67124"/>
    <w:rsid w:val="00B70AFF"/>
    <w:rsid w:val="00B716C0"/>
    <w:rsid w:val="00B740F7"/>
    <w:rsid w:val="00B9489A"/>
    <w:rsid w:val="00B97127"/>
    <w:rsid w:val="00BB75C6"/>
    <w:rsid w:val="00BC2A88"/>
    <w:rsid w:val="00BD47F2"/>
    <w:rsid w:val="00C040F7"/>
    <w:rsid w:val="00C16F2B"/>
    <w:rsid w:val="00C36374"/>
    <w:rsid w:val="00C368FC"/>
    <w:rsid w:val="00C618A5"/>
    <w:rsid w:val="00C6419D"/>
    <w:rsid w:val="00C64B7C"/>
    <w:rsid w:val="00C95612"/>
    <w:rsid w:val="00CB34DD"/>
    <w:rsid w:val="00CC5468"/>
    <w:rsid w:val="00CD4DD3"/>
    <w:rsid w:val="00CE15CB"/>
    <w:rsid w:val="00CE6392"/>
    <w:rsid w:val="00CF0FF9"/>
    <w:rsid w:val="00CF7ABE"/>
    <w:rsid w:val="00D07377"/>
    <w:rsid w:val="00D11771"/>
    <w:rsid w:val="00D3331C"/>
    <w:rsid w:val="00D37CC8"/>
    <w:rsid w:val="00D67EB7"/>
    <w:rsid w:val="00D75418"/>
    <w:rsid w:val="00DA2D31"/>
    <w:rsid w:val="00DA57F1"/>
    <w:rsid w:val="00DB3F53"/>
    <w:rsid w:val="00DC020E"/>
    <w:rsid w:val="00DC3CEC"/>
    <w:rsid w:val="00DC4CA2"/>
    <w:rsid w:val="00DE19B3"/>
    <w:rsid w:val="00DF213F"/>
    <w:rsid w:val="00E01EF4"/>
    <w:rsid w:val="00E03F43"/>
    <w:rsid w:val="00E43A62"/>
    <w:rsid w:val="00E714CB"/>
    <w:rsid w:val="00E91FA8"/>
    <w:rsid w:val="00E975C5"/>
    <w:rsid w:val="00F159F6"/>
    <w:rsid w:val="00F26430"/>
    <w:rsid w:val="00F352BB"/>
    <w:rsid w:val="00F810F3"/>
    <w:rsid w:val="00FA4891"/>
    <w:rsid w:val="00FC7C33"/>
    <w:rsid w:val="00FE2059"/>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D511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table" w:styleId="TableGrid">
    <w:name w:val="Table Grid"/>
    <w:basedOn w:val="TableNormal"/>
    <w:uiPriority w:val="59"/>
    <w:rsid w:val="00B71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16C0"/>
    <w:rPr>
      <w:color w:val="800080" w:themeColor="followedHyperlink"/>
      <w:u w:val="single"/>
    </w:rPr>
  </w:style>
  <w:style w:type="paragraph" w:styleId="NoSpacing">
    <w:name w:val="No Spacing"/>
    <w:uiPriority w:val="1"/>
    <w:qFormat/>
    <w:rsid w:val="003501F5"/>
    <w:rPr>
      <w:rFonts w:eastAsiaTheme="minorHAnsi"/>
      <w:sz w:val="22"/>
      <w:szCs w:val="22"/>
    </w:rPr>
  </w:style>
  <w:style w:type="paragraph" w:customStyle="1" w:styleId="p1">
    <w:name w:val="p1"/>
    <w:basedOn w:val="Normal"/>
    <w:rsid w:val="00867C5B"/>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latinlibrary.com/imperialism/overview.html" TargetMode="External"/><Relationship Id="rId18" Type="http://schemas.openxmlformats.org/officeDocument/2006/relationships/hyperlink" Target="http://www.worldbank.org/en/news/opinion/2014/02/11/is-globalization-a-good-or-a-bad-thing" TargetMode="External"/><Relationship Id="rId26" Type="http://schemas.openxmlformats.org/officeDocument/2006/relationships/hyperlink" Target="http://www.cnn.com/2012/04/26/world/africa/blood-diamonds/" TargetMode="External"/><Relationship Id="rId3" Type="http://schemas.openxmlformats.org/officeDocument/2006/relationships/settings" Target="settings.xml"/><Relationship Id="rId21" Type="http://schemas.openxmlformats.org/officeDocument/2006/relationships/hyperlink" Target="http://yaleglobal.yale.edu/content/globalization's-hidden-benefits" TargetMode="External"/><Relationship Id="rId34" Type="http://schemas.openxmlformats.org/officeDocument/2006/relationships/theme" Target="theme/theme1.xml"/><Relationship Id="rId7" Type="http://schemas.openxmlformats.org/officeDocument/2006/relationships/hyperlink" Target="http://www.corestandards.org/ELA-Literacy/RH/11-12/1/" TargetMode="External"/><Relationship Id="rId12" Type="http://schemas.openxmlformats.org/officeDocument/2006/relationships/hyperlink" Target="http://education.nationalgeographic.com/media/file/C3-Framework-for-Social-Studies.pdf" TargetMode="External"/><Relationship Id="rId17" Type="http://schemas.openxmlformats.org/officeDocument/2006/relationships/hyperlink" Target="http://www.manufacturing.net/articles/2010/06/the-pros-and-cons-of-globalization" TargetMode="External"/><Relationship Id="rId25" Type="http://schemas.openxmlformats.org/officeDocument/2006/relationships/hyperlink" Target="http://www.nytimes.com/2007/08/02/opinion/02iht-edporter.1.6957148.html?_r=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lideshare.net/efendievaz/globalization-hisroty-pros-and-cons" TargetMode="External"/><Relationship Id="rId20" Type="http://schemas.openxmlformats.org/officeDocument/2006/relationships/hyperlink" Target="http://www.bbc.com/future/story/20120522-one-world-orde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estandards.org/ELA-Literacy/WHST/11-12/8/" TargetMode="External"/><Relationship Id="rId24" Type="http://schemas.openxmlformats.org/officeDocument/2006/relationships/hyperlink" Target="http://www.theguardian.com/commentisfree/2013/aug/05/woman-nearly-died-making-ipad"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globalization101.org/what-is-globalization/" TargetMode="External"/><Relationship Id="rId23" Type="http://schemas.openxmlformats.org/officeDocument/2006/relationships/hyperlink" Target="http://www.nytimes.com/2013/05/19/magazine/economic-recovery-made-in-bangladesh.html?pagewanted=all" TargetMode="External"/><Relationship Id="rId28" Type="http://schemas.openxmlformats.org/officeDocument/2006/relationships/header" Target="header2.xml"/><Relationship Id="rId10" Type="http://schemas.openxmlformats.org/officeDocument/2006/relationships/hyperlink" Target="http://www.corestandards.org/ELA-Literacy/WHST/11-12/1/" TargetMode="External"/><Relationship Id="rId19" Type="http://schemas.openxmlformats.org/officeDocument/2006/relationships/hyperlink" Target="http://www.nytimes.com/2005/09/07/education/07tutor.html?pagewanted=all&amp;_r=0"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corestandards.org/ELA-Literacy/RH/11-12/9/" TargetMode="External"/><Relationship Id="rId14" Type="http://schemas.openxmlformats.org/officeDocument/2006/relationships/hyperlink" Target="http://classroom.synonym.com/were-causes-european-imperialism-africa-6607.html" TargetMode="External"/><Relationship Id="rId22" Type="http://schemas.openxmlformats.org/officeDocument/2006/relationships/hyperlink" Target="http://www.nytimes.com/2013/08/05/opinion/the-price-of-made-in-china.htm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www.corestandards.org/ELA-Literacy/RH/11-12/7/"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Laura Gutmann</cp:lastModifiedBy>
  <cp:revision>2</cp:revision>
  <cp:lastPrinted>2015-01-23T00:10:00Z</cp:lastPrinted>
  <dcterms:created xsi:type="dcterms:W3CDTF">2021-01-27T05:13:00Z</dcterms:created>
  <dcterms:modified xsi:type="dcterms:W3CDTF">2021-01-27T05:13:00Z</dcterms:modified>
</cp:coreProperties>
</file>